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D680CF" w14:textId="39DFA196" w:rsidR="00DB732E" w:rsidRPr="007E16EE" w:rsidRDefault="00DB732E" w:rsidP="00DB732E">
      <w:pPr>
        <w:spacing w:line="276" w:lineRule="auto"/>
        <w:rPr>
          <w:rFonts w:ascii="Gantari Light" w:hAnsi="Gantari Light" w:cstheme="majorHAnsi"/>
          <w:b/>
          <w:bCs/>
          <w:sz w:val="24"/>
          <w:szCs w:val="24"/>
        </w:rPr>
      </w:pPr>
      <w:r w:rsidRPr="007E16EE">
        <w:rPr>
          <w:rFonts w:ascii="Gantari Light" w:hAnsi="Gantari Light" w:cstheme="majorHAnsi"/>
          <w:b/>
          <w:bCs/>
          <w:sz w:val="24"/>
          <w:szCs w:val="24"/>
        </w:rPr>
        <w:t xml:space="preserve">MAICO </w:t>
      </w:r>
      <w:r w:rsidR="004D2EEF" w:rsidRPr="007E16EE">
        <w:rPr>
          <w:rFonts w:ascii="Gantari Light" w:hAnsi="Gantari Light" w:cstheme="majorHAnsi"/>
          <w:b/>
          <w:bCs/>
          <w:sz w:val="24"/>
          <w:szCs w:val="24"/>
        </w:rPr>
        <w:t>wird</w:t>
      </w:r>
      <w:r w:rsidRPr="007E16EE">
        <w:rPr>
          <w:rFonts w:ascii="Gantari Light" w:hAnsi="Gantari Light" w:cstheme="majorHAnsi"/>
          <w:b/>
          <w:bCs/>
          <w:sz w:val="24"/>
          <w:szCs w:val="24"/>
        </w:rPr>
        <w:t xml:space="preserve"> Vollsortimenter für Industrielüftung</w:t>
      </w:r>
    </w:p>
    <w:p w14:paraId="13423770" w14:textId="6A3743B5" w:rsidR="007E16EE" w:rsidRPr="007E16EE" w:rsidRDefault="007E16EE" w:rsidP="00DB732E">
      <w:pPr>
        <w:spacing w:line="276" w:lineRule="auto"/>
        <w:rPr>
          <w:rFonts w:ascii="Gantari Light" w:hAnsi="Gantari Light" w:cstheme="majorHAnsi"/>
          <w:b/>
          <w:bCs/>
          <w:sz w:val="24"/>
          <w:szCs w:val="24"/>
        </w:rPr>
      </w:pPr>
      <w:r w:rsidRPr="007E16EE">
        <w:rPr>
          <w:rFonts w:ascii="Gantari Light" w:hAnsi="Gantari Light" w:cstheme="majorHAnsi"/>
          <w:b/>
          <w:bCs/>
          <w:sz w:val="24"/>
          <w:szCs w:val="24"/>
        </w:rPr>
        <w:tab/>
      </w:r>
      <w:r w:rsidRPr="007E16EE">
        <w:rPr>
          <w:rFonts w:ascii="Gantari Light" w:hAnsi="Gantari Light" w:cstheme="majorHAnsi"/>
          <w:b/>
          <w:bCs/>
          <w:sz w:val="24"/>
          <w:szCs w:val="24"/>
        </w:rPr>
        <w:tab/>
      </w:r>
      <w:r w:rsidRPr="007E16EE">
        <w:rPr>
          <w:rFonts w:ascii="Gantari Light" w:hAnsi="Gantari Light" w:cstheme="majorHAnsi"/>
          <w:b/>
          <w:bCs/>
          <w:sz w:val="24"/>
          <w:szCs w:val="24"/>
        </w:rPr>
        <w:tab/>
      </w:r>
      <w:r w:rsidRPr="007E16EE">
        <w:rPr>
          <w:rFonts w:ascii="Gantari Light" w:hAnsi="Gantari Light" w:cstheme="majorHAnsi"/>
          <w:b/>
          <w:bCs/>
          <w:sz w:val="24"/>
          <w:szCs w:val="24"/>
        </w:rPr>
        <w:tab/>
      </w:r>
      <w:r w:rsidRPr="007E16EE">
        <w:rPr>
          <w:rFonts w:ascii="Gantari Light" w:hAnsi="Gantari Light" w:cstheme="majorHAnsi"/>
          <w:b/>
          <w:bCs/>
          <w:sz w:val="24"/>
          <w:szCs w:val="24"/>
        </w:rPr>
        <w:tab/>
      </w:r>
      <w:r w:rsidRPr="007E16EE">
        <w:rPr>
          <w:rFonts w:ascii="Gantari Light" w:hAnsi="Gantari Light" w:cstheme="majorHAnsi"/>
          <w:b/>
          <w:bCs/>
          <w:sz w:val="24"/>
          <w:szCs w:val="24"/>
        </w:rPr>
        <w:tab/>
      </w:r>
      <w:r w:rsidRPr="007E16EE">
        <w:rPr>
          <w:rFonts w:ascii="Gantari Light" w:hAnsi="Gantari Light" w:cstheme="majorHAnsi"/>
          <w:b/>
          <w:bCs/>
          <w:sz w:val="24"/>
          <w:szCs w:val="24"/>
        </w:rPr>
        <w:tab/>
      </w:r>
      <w:r w:rsidRPr="007E16EE">
        <w:rPr>
          <w:rFonts w:ascii="Gantari Light" w:hAnsi="Gantari Light"/>
        </w:rPr>
        <w:t>Villingen</w:t>
      </w:r>
      <w:r w:rsidRPr="007E16EE">
        <w:rPr>
          <w:rFonts w:ascii="Gantari Light" w:hAnsi="Gantari Light"/>
        </w:rPr>
        <w:noBreakHyphen/>
        <w:t xml:space="preserve">Schwenningen, </w:t>
      </w:r>
      <w:r w:rsidR="00A225A1">
        <w:rPr>
          <w:rFonts w:ascii="Gantari Light" w:hAnsi="Gantari Light"/>
        </w:rPr>
        <w:t>10. März</w:t>
      </w:r>
      <w:r w:rsidRPr="007E16EE">
        <w:rPr>
          <w:rFonts w:ascii="Gantari Light" w:hAnsi="Gantari Light"/>
        </w:rPr>
        <w:t xml:space="preserve"> 2026</w:t>
      </w:r>
    </w:p>
    <w:p w14:paraId="45DE31D3" w14:textId="77777777" w:rsidR="00DB732E" w:rsidRPr="007E16EE" w:rsidRDefault="00DB732E" w:rsidP="00DB732E">
      <w:pPr>
        <w:spacing w:line="276" w:lineRule="auto"/>
        <w:rPr>
          <w:rFonts w:ascii="Gantari Light" w:eastAsiaTheme="minorHAnsi" w:hAnsi="Gantari Light" w:cstheme="majorHAnsi"/>
          <w:b/>
          <w:bCs/>
          <w:sz w:val="24"/>
          <w:szCs w:val="24"/>
        </w:rPr>
      </w:pPr>
    </w:p>
    <w:p w14:paraId="09027BC3" w14:textId="61C26755" w:rsidR="00DB732E" w:rsidRPr="00D66A0C" w:rsidRDefault="00DB732E" w:rsidP="007E16EE">
      <w:pPr>
        <w:spacing w:line="276" w:lineRule="auto"/>
        <w:jc w:val="both"/>
        <w:rPr>
          <w:rFonts w:ascii="Gantari Light" w:hAnsi="Gantari Light" w:cstheme="majorHAnsi"/>
          <w:color w:val="FF0000"/>
          <w:sz w:val="22"/>
          <w:szCs w:val="22"/>
          <w:shd w:val="clear" w:color="auto" w:fill="FFFFFF"/>
        </w:rPr>
      </w:pPr>
      <w:r w:rsidRPr="007E16EE">
        <w:rPr>
          <w:rFonts w:ascii="Gantari Light" w:hAnsi="Gantari Light" w:cstheme="majorHAnsi"/>
          <w:sz w:val="22"/>
          <w:szCs w:val="22"/>
        </w:rPr>
        <w:t xml:space="preserve">Um für gute Luft in Montagehalle, Lager oder Produktionsanlage zu sorgen, werden besonders leistungsstarke Lüftungssysteme benötigt, die große </w:t>
      </w:r>
      <w:r w:rsidR="007E16EE">
        <w:rPr>
          <w:rFonts w:ascii="Gantari Light" w:hAnsi="Gantari Light" w:cstheme="majorHAnsi"/>
          <w:sz w:val="22"/>
          <w:szCs w:val="22"/>
        </w:rPr>
        <w:t>Luftv</w:t>
      </w:r>
      <w:r w:rsidRPr="007E16EE">
        <w:rPr>
          <w:rFonts w:ascii="Gantari Light" w:hAnsi="Gantari Light" w:cstheme="majorHAnsi"/>
          <w:sz w:val="22"/>
          <w:szCs w:val="22"/>
        </w:rPr>
        <w:t xml:space="preserve">olumen aus besonderen Anwendungsbereichen fördern können. </w:t>
      </w:r>
      <w:r w:rsidRPr="00D66A0C">
        <w:rPr>
          <w:rFonts w:ascii="Gantari Light" w:hAnsi="Gantari Light" w:cstheme="majorHAnsi"/>
          <w:sz w:val="22"/>
          <w:szCs w:val="22"/>
          <w:shd w:val="clear" w:color="auto" w:fill="FFFFFF"/>
        </w:rPr>
        <w:t xml:space="preserve">Von </w:t>
      </w:r>
      <w:r w:rsidR="00485A89" w:rsidRPr="00D66A0C">
        <w:rPr>
          <w:rFonts w:ascii="Gantari Light" w:hAnsi="Gantari Light" w:cstheme="majorHAnsi"/>
          <w:sz w:val="22"/>
          <w:szCs w:val="22"/>
          <w:shd w:val="clear" w:color="auto" w:fill="FFFFFF"/>
        </w:rPr>
        <w:t>a</w:t>
      </w:r>
      <w:r w:rsidRPr="00D66A0C">
        <w:rPr>
          <w:rFonts w:ascii="Gantari Light" w:hAnsi="Gantari Light" w:cstheme="majorHAnsi"/>
          <w:sz w:val="22"/>
          <w:szCs w:val="22"/>
          <w:shd w:val="clear" w:color="auto" w:fill="FFFFFF"/>
        </w:rPr>
        <w:t xml:space="preserve">xialen Hochleistungs-Wandventilatoren über </w:t>
      </w:r>
      <w:r w:rsidR="00D66A0C" w:rsidRPr="00D66A0C">
        <w:rPr>
          <w:rFonts w:ascii="Gantari Light" w:hAnsi="Gantari Light" w:cstheme="majorHAnsi"/>
          <w:sz w:val="22"/>
          <w:szCs w:val="22"/>
          <w:shd w:val="clear" w:color="auto" w:fill="FFFFFF"/>
        </w:rPr>
        <w:t>a</w:t>
      </w:r>
      <w:r w:rsidRPr="00D66A0C">
        <w:rPr>
          <w:rFonts w:ascii="Gantari Light" w:hAnsi="Gantari Light" w:cstheme="majorHAnsi"/>
          <w:sz w:val="22"/>
          <w:szCs w:val="22"/>
          <w:shd w:val="clear" w:color="auto" w:fill="FFFFFF"/>
        </w:rPr>
        <w:t xml:space="preserve">xiale, </w:t>
      </w:r>
      <w:r w:rsidR="00D66A0C" w:rsidRPr="00D66A0C">
        <w:rPr>
          <w:rFonts w:ascii="Gantari Light" w:hAnsi="Gantari Light" w:cstheme="majorHAnsi"/>
          <w:sz w:val="22"/>
          <w:szCs w:val="22"/>
          <w:shd w:val="clear" w:color="auto" w:fill="FFFFFF"/>
        </w:rPr>
        <w:t>r</w:t>
      </w:r>
      <w:r w:rsidRPr="00D66A0C">
        <w:rPr>
          <w:rFonts w:ascii="Gantari Light" w:hAnsi="Gantari Light" w:cstheme="majorHAnsi"/>
          <w:sz w:val="22"/>
          <w:szCs w:val="22"/>
          <w:shd w:val="clear" w:color="auto" w:fill="FFFFFF"/>
        </w:rPr>
        <w:t xml:space="preserve">adiale, </w:t>
      </w:r>
      <w:r w:rsidR="00D66A0C" w:rsidRPr="00D66A0C">
        <w:rPr>
          <w:rFonts w:ascii="Gantari Light" w:hAnsi="Gantari Light" w:cstheme="majorHAnsi"/>
          <w:sz w:val="22"/>
          <w:szCs w:val="22"/>
          <w:shd w:val="clear" w:color="auto" w:fill="FFFFFF"/>
        </w:rPr>
        <w:t>h</w:t>
      </w:r>
      <w:r w:rsidRPr="00D66A0C">
        <w:rPr>
          <w:rFonts w:ascii="Gantari Light" w:hAnsi="Gantari Light" w:cstheme="majorHAnsi"/>
          <w:sz w:val="22"/>
          <w:szCs w:val="22"/>
          <w:shd w:val="clear" w:color="auto" w:fill="FFFFFF"/>
        </w:rPr>
        <w:t xml:space="preserve">albradiale und </w:t>
      </w:r>
      <w:r w:rsidR="00D66A0C" w:rsidRPr="00D66A0C">
        <w:rPr>
          <w:rFonts w:ascii="Gantari Light" w:hAnsi="Gantari Light" w:cstheme="majorHAnsi"/>
          <w:sz w:val="22"/>
          <w:szCs w:val="22"/>
          <w:shd w:val="clear" w:color="auto" w:fill="FFFFFF"/>
        </w:rPr>
        <w:t>d</w:t>
      </w:r>
      <w:r w:rsidRPr="00D66A0C">
        <w:rPr>
          <w:rFonts w:ascii="Gantari Light" w:hAnsi="Gantari Light" w:cstheme="majorHAnsi"/>
          <w:sz w:val="22"/>
          <w:szCs w:val="22"/>
          <w:shd w:val="clear" w:color="auto" w:fill="FFFFFF"/>
        </w:rPr>
        <w:t>iagonale</w:t>
      </w:r>
      <w:r w:rsidR="00D66A0C" w:rsidRPr="00D66A0C">
        <w:rPr>
          <w:rFonts w:ascii="Gantari Light" w:hAnsi="Gantari Light" w:cstheme="majorHAnsi"/>
          <w:sz w:val="22"/>
          <w:szCs w:val="22"/>
          <w:shd w:val="clear" w:color="auto" w:fill="FFFFFF"/>
        </w:rPr>
        <w:t xml:space="preserve"> </w:t>
      </w:r>
      <w:r w:rsidRPr="00D66A0C">
        <w:rPr>
          <w:rFonts w:ascii="Gantari Light" w:hAnsi="Gantari Light" w:cstheme="majorHAnsi"/>
          <w:sz w:val="22"/>
          <w:szCs w:val="22"/>
          <w:shd w:val="clear" w:color="auto" w:fill="FFFFFF"/>
        </w:rPr>
        <w:t xml:space="preserve">Rohrventilatoren bis hin zu Radialgebläsen sowie Kanal- und Dachventilatoren finden Kunden bei MAICO Lüftungslösungen für industrielle Anwendungen jeder Art. </w:t>
      </w:r>
    </w:p>
    <w:p w14:paraId="5DDE4972" w14:textId="77777777" w:rsidR="00DB732E" w:rsidRPr="007E16EE" w:rsidRDefault="00DB732E" w:rsidP="00DB732E">
      <w:pPr>
        <w:spacing w:line="276" w:lineRule="auto"/>
        <w:rPr>
          <w:rFonts w:ascii="Gantari Light" w:hAnsi="Gantari Light" w:cstheme="majorHAnsi"/>
          <w:color w:val="070606"/>
          <w:sz w:val="22"/>
          <w:szCs w:val="22"/>
          <w:shd w:val="clear" w:color="auto" w:fill="FFFFFF"/>
        </w:rPr>
      </w:pPr>
    </w:p>
    <w:p w14:paraId="7D187956" w14:textId="1BB8FE5D" w:rsidR="00DB732E" w:rsidRPr="007E16EE" w:rsidRDefault="00DB732E" w:rsidP="007E16EE">
      <w:pPr>
        <w:spacing w:line="276" w:lineRule="auto"/>
        <w:jc w:val="both"/>
        <w:rPr>
          <w:rFonts w:ascii="Gantari Light" w:hAnsi="Gantari Light" w:cstheme="majorHAnsi"/>
          <w:color w:val="070606"/>
          <w:sz w:val="22"/>
          <w:szCs w:val="22"/>
          <w:shd w:val="clear" w:color="auto" w:fill="FFFFFF"/>
        </w:rPr>
      </w:pPr>
      <w:r w:rsidRPr="007E16EE">
        <w:rPr>
          <w:rStyle w:val="Fett"/>
          <w:rFonts w:ascii="Gantari Light" w:hAnsi="Gantari Light" w:cstheme="majorHAnsi"/>
          <w:color w:val="070606"/>
          <w:sz w:val="22"/>
          <w:szCs w:val="22"/>
          <w:shd w:val="clear" w:color="auto" w:fill="FFFFFF"/>
        </w:rPr>
        <w:t xml:space="preserve">Mit über 1.000 Produkten ist MAICO damit Vollsortimenter auf dem Gebiet der Industrielüftung. </w:t>
      </w:r>
      <w:r w:rsidRPr="007E16EE">
        <w:rPr>
          <w:rFonts w:ascii="Gantari Light" w:hAnsi="Gantari Light" w:cstheme="majorHAnsi"/>
          <w:color w:val="070606"/>
          <w:sz w:val="22"/>
          <w:szCs w:val="22"/>
          <w:shd w:val="clear" w:color="auto" w:fill="FFFFFF"/>
        </w:rPr>
        <w:t xml:space="preserve">Besonders auf das umfassende Sortiment für explosionsgefährdete Bereiche ist das Unternehmen aus Villingen-Schwenningen stolz. </w:t>
      </w:r>
    </w:p>
    <w:p w14:paraId="05EFE486" w14:textId="77777777" w:rsidR="00DB732E" w:rsidRPr="007E16EE" w:rsidRDefault="00DB732E" w:rsidP="00DB732E">
      <w:pPr>
        <w:spacing w:line="276" w:lineRule="auto"/>
        <w:rPr>
          <w:rFonts w:ascii="Gantari Light" w:hAnsi="Gantari Light" w:cstheme="majorHAnsi"/>
          <w:color w:val="070606"/>
          <w:sz w:val="22"/>
          <w:szCs w:val="22"/>
          <w:shd w:val="clear" w:color="auto" w:fill="FFFFFF"/>
        </w:rPr>
      </w:pPr>
    </w:p>
    <w:p w14:paraId="2EF3C6EA" w14:textId="77777777" w:rsidR="00DB732E" w:rsidRPr="007E16EE" w:rsidRDefault="00DB732E" w:rsidP="00DB732E">
      <w:pPr>
        <w:spacing w:line="276" w:lineRule="auto"/>
        <w:rPr>
          <w:rFonts w:ascii="Gantari Light" w:hAnsi="Gantari Light" w:cstheme="majorHAnsi"/>
          <w:b/>
          <w:bCs/>
          <w:sz w:val="22"/>
          <w:szCs w:val="22"/>
        </w:rPr>
      </w:pPr>
      <w:r w:rsidRPr="007E16EE">
        <w:rPr>
          <w:rFonts w:ascii="Gantari Light" w:hAnsi="Gantari Light" w:cstheme="majorHAnsi"/>
          <w:b/>
          <w:bCs/>
          <w:sz w:val="22"/>
          <w:szCs w:val="22"/>
        </w:rPr>
        <w:t>Zahlreiche Anwendungsbereiche von Gastronomie über Produktionshalle bis hin zu Ex</w:t>
      </w:r>
    </w:p>
    <w:p w14:paraId="323D1484" w14:textId="77777777" w:rsidR="00DB732E" w:rsidRPr="007E16EE" w:rsidRDefault="00DB732E" w:rsidP="00DB732E">
      <w:pPr>
        <w:spacing w:line="276" w:lineRule="auto"/>
        <w:rPr>
          <w:rFonts w:ascii="Gantari Light" w:hAnsi="Gantari Light" w:cstheme="majorHAnsi"/>
          <w:b/>
          <w:bCs/>
          <w:sz w:val="22"/>
          <w:szCs w:val="22"/>
        </w:rPr>
      </w:pPr>
    </w:p>
    <w:p w14:paraId="61A0B1A6" w14:textId="64D427C7" w:rsidR="00DB732E" w:rsidRPr="007E16EE" w:rsidRDefault="00DB732E" w:rsidP="007E16EE">
      <w:pPr>
        <w:spacing w:line="276" w:lineRule="auto"/>
        <w:jc w:val="both"/>
        <w:rPr>
          <w:rFonts w:ascii="Gantari Light" w:hAnsi="Gantari Light" w:cstheme="majorHAnsi"/>
          <w:sz w:val="22"/>
          <w:szCs w:val="22"/>
        </w:rPr>
      </w:pPr>
      <w:r w:rsidRPr="007E16EE">
        <w:rPr>
          <w:rFonts w:ascii="Gantari Light" w:hAnsi="Gantari Light" w:cstheme="majorHAnsi"/>
          <w:sz w:val="22"/>
          <w:szCs w:val="22"/>
        </w:rPr>
        <w:t xml:space="preserve">Das MAICO-Portfolio umfasst Ventilatoren für die unterschiedlichsten Anwendungen. Ob Umluftventilatoren, Fensterventilatoren oder Gastronomielüftung – das Unternehmen hat sich über die Jahre sehr breit aufgestellt und kann alle denkbaren Anforderungen bedienen. Von Großküche über Ladengeschäft </w:t>
      </w:r>
      <w:r w:rsidR="00485A89">
        <w:rPr>
          <w:rFonts w:ascii="Gantari Light" w:hAnsi="Gantari Light" w:cstheme="majorHAnsi"/>
          <w:sz w:val="22"/>
          <w:szCs w:val="22"/>
        </w:rPr>
        <w:t>bis</w:t>
      </w:r>
      <w:r w:rsidRPr="007E16EE">
        <w:rPr>
          <w:rFonts w:ascii="Gantari Light" w:hAnsi="Gantari Light" w:cstheme="majorHAnsi"/>
          <w:sz w:val="22"/>
          <w:szCs w:val="22"/>
        </w:rPr>
        <w:t xml:space="preserve"> hin zu Produktionshallen bietet MAICO die entsprechenden Lüftungssysteme und Lüftungslösungen. Und das auch für den explosionsgefährdeten Bereich wie in Gefahrstofflagern oder Laboren.</w:t>
      </w:r>
    </w:p>
    <w:p w14:paraId="1C16A8B9" w14:textId="4072C31C" w:rsidR="00DB732E" w:rsidRPr="007E16EE" w:rsidRDefault="00DB732E" w:rsidP="00DB732E">
      <w:pPr>
        <w:keepNext/>
        <w:spacing w:line="276" w:lineRule="auto"/>
        <w:rPr>
          <w:rFonts w:ascii="Gantari Light" w:hAnsi="Gantari Light" w:cstheme="majorHAnsi"/>
        </w:rPr>
      </w:pPr>
    </w:p>
    <w:p w14:paraId="69D5F9C8" w14:textId="77777777" w:rsidR="00DB732E" w:rsidRPr="007E16EE" w:rsidRDefault="00DB732E" w:rsidP="00DB732E">
      <w:pPr>
        <w:keepNext/>
        <w:spacing w:line="276" w:lineRule="auto"/>
        <w:rPr>
          <w:rFonts w:ascii="Gantari Light" w:hAnsi="Gantari Light" w:cstheme="majorHAnsi"/>
        </w:rPr>
      </w:pPr>
      <w:r w:rsidRPr="007E16EE">
        <w:rPr>
          <w:rFonts w:ascii="Gantari Light" w:hAnsi="Gantari Light" w:cstheme="majorHAnsi"/>
          <w:noProof/>
          <w:sz w:val="22"/>
          <w:szCs w:val="22"/>
        </w:rPr>
        <w:drawing>
          <wp:inline distT="0" distB="0" distL="0" distR="0" wp14:anchorId="221A0B9C" wp14:editId="5DEF21A6">
            <wp:extent cx="5638800" cy="4229100"/>
            <wp:effectExtent l="0" t="0" r="0" b="0"/>
            <wp:docPr id="15240445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6129" cy="4242097"/>
                    </a:xfrm>
                    <a:prstGeom prst="rect">
                      <a:avLst/>
                    </a:prstGeom>
                    <a:noFill/>
                    <a:ln>
                      <a:noFill/>
                    </a:ln>
                  </pic:spPr>
                </pic:pic>
              </a:graphicData>
            </a:graphic>
          </wp:inline>
        </w:drawing>
      </w:r>
    </w:p>
    <w:p w14:paraId="6BE734D7" w14:textId="6D3E0113" w:rsidR="00DB732E" w:rsidRPr="007E16EE" w:rsidRDefault="00FE5230" w:rsidP="00DB732E">
      <w:pPr>
        <w:pStyle w:val="Beschriftung"/>
        <w:rPr>
          <w:rFonts w:ascii="Gantari Light" w:hAnsi="Gantari Light" w:cstheme="majorHAnsi"/>
          <w:i w:val="0"/>
          <w:iCs w:val="0"/>
          <w:color w:val="auto"/>
        </w:rPr>
      </w:pPr>
      <w:r w:rsidRPr="007E16EE">
        <w:rPr>
          <w:rFonts w:ascii="Gantari Light" w:hAnsi="Gantari Light" w:cstheme="majorHAnsi"/>
          <w:i w:val="0"/>
          <w:iCs w:val="0"/>
          <w:color w:val="auto"/>
        </w:rPr>
        <w:t>Beispielhafte Abluft-Situation in einer Produktionshalle mit Spritzgussmaschinen über Radialgebläse</w:t>
      </w:r>
    </w:p>
    <w:p w14:paraId="6DD3E474" w14:textId="77777777" w:rsidR="00DB732E" w:rsidRPr="007E16EE" w:rsidRDefault="00DB732E" w:rsidP="00DB732E">
      <w:pPr>
        <w:rPr>
          <w:rFonts w:ascii="Gantari Light" w:hAnsi="Gantari Light" w:cstheme="majorHAnsi"/>
        </w:rPr>
      </w:pPr>
    </w:p>
    <w:p w14:paraId="24C9BDD7" w14:textId="77777777" w:rsidR="00DB732E" w:rsidRPr="007E16EE" w:rsidRDefault="00DB732E" w:rsidP="00DB732E">
      <w:pPr>
        <w:spacing w:line="276" w:lineRule="auto"/>
        <w:rPr>
          <w:rFonts w:ascii="Gantari Light" w:hAnsi="Gantari Light" w:cstheme="majorHAnsi"/>
          <w:b/>
          <w:bCs/>
          <w:sz w:val="22"/>
          <w:szCs w:val="22"/>
        </w:rPr>
      </w:pPr>
      <w:r w:rsidRPr="007E16EE">
        <w:rPr>
          <w:rFonts w:ascii="Gantari Light" w:hAnsi="Gantari Light" w:cstheme="majorHAnsi"/>
          <w:b/>
          <w:bCs/>
          <w:sz w:val="22"/>
          <w:szCs w:val="22"/>
        </w:rPr>
        <w:t>Große Fördervolumen und hohe Druckstärke bei niedrigem Energieverbrauch</w:t>
      </w:r>
    </w:p>
    <w:p w14:paraId="723BAB1C" w14:textId="77777777" w:rsidR="00DB732E" w:rsidRPr="007E16EE" w:rsidRDefault="00DB732E" w:rsidP="00DB732E">
      <w:pPr>
        <w:spacing w:line="276" w:lineRule="auto"/>
        <w:rPr>
          <w:rFonts w:ascii="Gantari Light" w:hAnsi="Gantari Light" w:cstheme="majorHAnsi"/>
          <w:b/>
          <w:bCs/>
          <w:sz w:val="22"/>
          <w:szCs w:val="22"/>
        </w:rPr>
      </w:pPr>
    </w:p>
    <w:p w14:paraId="6A84A045" w14:textId="6509DF07" w:rsidR="00DB732E" w:rsidRPr="007E16EE" w:rsidRDefault="00DB732E" w:rsidP="00DB732E">
      <w:pPr>
        <w:spacing w:line="276" w:lineRule="auto"/>
        <w:rPr>
          <w:rFonts w:ascii="Gantari Light" w:hAnsi="Gantari Light" w:cstheme="majorHAnsi"/>
          <w:sz w:val="22"/>
          <w:szCs w:val="22"/>
        </w:rPr>
      </w:pPr>
      <w:r w:rsidRPr="007E16EE">
        <w:rPr>
          <w:rFonts w:ascii="Gantari Light" w:hAnsi="Gantari Light" w:cstheme="majorHAnsi"/>
          <w:sz w:val="22"/>
          <w:szCs w:val="22"/>
        </w:rPr>
        <w:t>Die Leistungsdaten der MAICO-Ventilatoren können sich sehen lassen. Die axialen Hochleistungs-Rohrventilatoren können beispielsweise bis zu 14</w:t>
      </w:r>
      <w:r w:rsidR="005116E5" w:rsidRPr="007E16EE">
        <w:rPr>
          <w:rFonts w:ascii="Gantari Light" w:hAnsi="Gantari Light" w:cstheme="majorHAnsi"/>
          <w:sz w:val="22"/>
          <w:szCs w:val="22"/>
        </w:rPr>
        <w:t>3</w:t>
      </w:r>
      <w:r w:rsidRPr="007E16EE">
        <w:rPr>
          <w:rFonts w:ascii="Gantari Light" w:hAnsi="Gantari Light" w:cstheme="majorHAnsi"/>
          <w:sz w:val="22"/>
          <w:szCs w:val="22"/>
        </w:rPr>
        <w:t>.000 m³/h fördern. Die Radialventilatoren bestechen ihrerseits mit einer sehr hohen Druckstärke. Zusätzlich überzeugen alle Ventilatoren durch ihre Langlebigkeit. Außerdem sind die Ventilatoren durch die verbauten EC-Motoren im Betrieb sehr energiesparend, was den Energiekosten und der Umwelt gleichermaßen zugutekommt.</w:t>
      </w:r>
    </w:p>
    <w:p w14:paraId="7478D1F5" w14:textId="77777777" w:rsidR="00DB732E" w:rsidRPr="007E16EE" w:rsidRDefault="00DB732E" w:rsidP="00DB732E">
      <w:pPr>
        <w:spacing w:line="276" w:lineRule="auto"/>
        <w:rPr>
          <w:rFonts w:ascii="Gantari Light" w:hAnsi="Gantari Light" w:cstheme="majorHAnsi"/>
          <w:sz w:val="22"/>
          <w:szCs w:val="22"/>
        </w:rPr>
      </w:pPr>
    </w:p>
    <w:p w14:paraId="7D05559F" w14:textId="77777777" w:rsidR="00DB732E" w:rsidRPr="007E16EE" w:rsidRDefault="00DB732E" w:rsidP="00DB732E">
      <w:pPr>
        <w:spacing w:line="276" w:lineRule="auto"/>
        <w:rPr>
          <w:rFonts w:ascii="Gantari Light" w:hAnsi="Gantari Light" w:cstheme="majorHAnsi"/>
          <w:b/>
          <w:bCs/>
          <w:sz w:val="22"/>
          <w:szCs w:val="22"/>
        </w:rPr>
      </w:pPr>
      <w:r w:rsidRPr="007E16EE">
        <w:rPr>
          <w:rFonts w:ascii="Gantari Light" w:hAnsi="Gantari Light" w:cstheme="majorHAnsi"/>
          <w:b/>
          <w:bCs/>
          <w:sz w:val="22"/>
          <w:szCs w:val="22"/>
        </w:rPr>
        <w:t>Expertise aus fünf Jahrzehnten im Ex-Bereich</w:t>
      </w:r>
    </w:p>
    <w:p w14:paraId="6E583AF3" w14:textId="77777777" w:rsidR="00DB732E" w:rsidRPr="007E16EE" w:rsidRDefault="00DB732E" w:rsidP="00DB732E">
      <w:pPr>
        <w:spacing w:line="276" w:lineRule="auto"/>
        <w:rPr>
          <w:rFonts w:ascii="Gantari Light" w:hAnsi="Gantari Light" w:cstheme="majorHAnsi"/>
          <w:b/>
          <w:bCs/>
          <w:sz w:val="22"/>
          <w:szCs w:val="22"/>
        </w:rPr>
      </w:pPr>
    </w:p>
    <w:p w14:paraId="50B2BDCE" w14:textId="0D2AC42C" w:rsidR="00DB732E" w:rsidRPr="007E16EE" w:rsidRDefault="00DB732E" w:rsidP="00DB732E">
      <w:pPr>
        <w:spacing w:line="276" w:lineRule="auto"/>
        <w:rPr>
          <w:rFonts w:ascii="Gantari Light" w:hAnsi="Gantari Light" w:cstheme="majorHAnsi"/>
          <w:sz w:val="22"/>
          <w:szCs w:val="22"/>
        </w:rPr>
      </w:pPr>
      <w:r w:rsidRPr="007E16EE">
        <w:rPr>
          <w:rFonts w:ascii="Gantari Light" w:hAnsi="Gantari Light" w:cstheme="majorHAnsi"/>
          <w:sz w:val="22"/>
          <w:szCs w:val="22"/>
        </w:rPr>
        <w:t xml:space="preserve">In vielen Industrien und Anwendungen kann </w:t>
      </w:r>
      <w:r w:rsidR="00A225A1" w:rsidRPr="00A225A1">
        <w:rPr>
          <w:rFonts w:ascii="Gantari Light" w:hAnsi="Gantari Light" w:cstheme="majorHAnsi"/>
          <w:sz w:val="22"/>
          <w:szCs w:val="22"/>
        </w:rPr>
        <w:t>explosionsfähige</w:t>
      </w:r>
      <w:r w:rsidR="00A225A1">
        <w:rPr>
          <w:rFonts w:ascii="Gantari Light" w:hAnsi="Gantari Light" w:cstheme="majorHAnsi"/>
          <w:sz w:val="22"/>
          <w:szCs w:val="22"/>
        </w:rPr>
        <w:t xml:space="preserve"> </w:t>
      </w:r>
      <w:r w:rsidRPr="007E16EE">
        <w:rPr>
          <w:rFonts w:ascii="Gantari Light" w:hAnsi="Gantari Light" w:cstheme="majorHAnsi"/>
          <w:sz w:val="22"/>
          <w:szCs w:val="22"/>
        </w:rPr>
        <w:t xml:space="preserve">Atmosphäre in Form von Gasen, Dämpfen oder Stäuben entstehen. Für den Explosionsschutz ist daher ein </w:t>
      </w:r>
      <w:r w:rsidR="00485A89" w:rsidRPr="00485A89">
        <w:rPr>
          <w:rFonts w:ascii="Gantari Light" w:hAnsi="Gantari Light" w:cstheme="majorHAnsi"/>
          <w:sz w:val="22"/>
          <w:szCs w:val="22"/>
        </w:rPr>
        <w:t>Entlüftungssystem</w:t>
      </w:r>
      <w:r w:rsidR="00485A89">
        <w:rPr>
          <w:rFonts w:ascii="Gantari Light" w:hAnsi="Gantari Light" w:cstheme="majorHAnsi"/>
          <w:sz w:val="22"/>
          <w:szCs w:val="22"/>
        </w:rPr>
        <w:t xml:space="preserve"> </w:t>
      </w:r>
      <w:r w:rsidRPr="007E16EE">
        <w:rPr>
          <w:rFonts w:ascii="Gantari Light" w:hAnsi="Gantari Light" w:cstheme="majorHAnsi"/>
          <w:sz w:val="22"/>
          <w:szCs w:val="22"/>
        </w:rPr>
        <w:t xml:space="preserve">notwendig, um diese explosionsfähige Atmosphäre aus dem Raum zu transportieren. Typische Bereiche, in denen explosionsfähige Atmosphären entstehen können, sind die chemische und petrochemische Industrie, Wasserstoffanwendungen, die Lebensmittelindustrie, Gefahrstofflagerung oder Biogasanlagen. </w:t>
      </w:r>
    </w:p>
    <w:p w14:paraId="41E70FCF" w14:textId="77777777" w:rsidR="00DB732E" w:rsidRPr="007E16EE" w:rsidRDefault="00DB732E" w:rsidP="00DB732E">
      <w:pPr>
        <w:spacing w:line="276" w:lineRule="auto"/>
        <w:rPr>
          <w:rFonts w:ascii="Gantari Light" w:hAnsi="Gantari Light" w:cstheme="majorHAnsi"/>
          <w:sz w:val="22"/>
          <w:szCs w:val="22"/>
        </w:rPr>
      </w:pPr>
    </w:p>
    <w:p w14:paraId="2954F98E" w14:textId="77777777" w:rsidR="00DB732E" w:rsidRPr="007E16EE" w:rsidRDefault="00DB732E" w:rsidP="00DB732E">
      <w:pPr>
        <w:keepNext/>
        <w:spacing w:line="276" w:lineRule="auto"/>
        <w:rPr>
          <w:rFonts w:ascii="Gantari Light" w:hAnsi="Gantari Light" w:cstheme="majorHAnsi"/>
        </w:rPr>
      </w:pPr>
      <w:r w:rsidRPr="007E16EE">
        <w:rPr>
          <w:rStyle w:val="Fett"/>
          <w:rFonts w:ascii="Gantari Light" w:hAnsi="Gantari Light" w:cstheme="majorHAnsi"/>
          <w:noProof/>
          <w:color w:val="070606"/>
          <w:sz w:val="22"/>
          <w:szCs w:val="22"/>
          <w:shd w:val="clear" w:color="auto" w:fill="FFFFFF"/>
        </w:rPr>
        <w:drawing>
          <wp:inline distT="0" distB="0" distL="0" distR="0" wp14:anchorId="5226C931" wp14:editId="0F89F956">
            <wp:extent cx="5648325" cy="3887320"/>
            <wp:effectExtent l="0" t="0" r="0" b="0"/>
            <wp:docPr id="393328681" name="Grafik 1" descr="Ein Bild, das Zylinder, Abfallcontainer, Blau, Fas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328681" name="Grafik 1" descr="Ein Bild, das Zylinder, Abfallcontainer, Blau, Fass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6849" cy="3913833"/>
                    </a:xfrm>
                    <a:prstGeom prst="rect">
                      <a:avLst/>
                    </a:prstGeom>
                    <a:noFill/>
                    <a:ln>
                      <a:noFill/>
                    </a:ln>
                  </pic:spPr>
                </pic:pic>
              </a:graphicData>
            </a:graphic>
          </wp:inline>
        </w:drawing>
      </w:r>
    </w:p>
    <w:p w14:paraId="5E172A28" w14:textId="7ED8C9DF" w:rsidR="00DB732E" w:rsidRPr="007E16EE" w:rsidRDefault="00FE5230" w:rsidP="00DB732E">
      <w:pPr>
        <w:pStyle w:val="Beschriftung"/>
        <w:rPr>
          <w:rFonts w:ascii="Gantari Light" w:hAnsi="Gantari Light" w:cstheme="majorHAnsi"/>
          <w:i w:val="0"/>
          <w:iCs w:val="0"/>
          <w:color w:val="auto"/>
          <w:sz w:val="22"/>
          <w:szCs w:val="22"/>
        </w:rPr>
      </w:pPr>
      <w:r w:rsidRPr="007E16EE">
        <w:rPr>
          <w:rFonts w:ascii="Gantari Light" w:hAnsi="Gantari Light" w:cstheme="majorHAnsi"/>
          <w:i w:val="0"/>
          <w:iCs w:val="0"/>
          <w:color w:val="auto"/>
        </w:rPr>
        <w:t>Beispielhafte Zu- und Abluft-Situation in einem Gefahrstofflager</w:t>
      </w:r>
    </w:p>
    <w:p w14:paraId="015FA947" w14:textId="77777777" w:rsidR="00DB732E" w:rsidRPr="007E16EE" w:rsidRDefault="00DB732E" w:rsidP="00DB732E">
      <w:pPr>
        <w:spacing w:line="276" w:lineRule="auto"/>
        <w:rPr>
          <w:rFonts w:ascii="Gantari Light" w:hAnsi="Gantari Light" w:cstheme="majorHAnsi"/>
          <w:sz w:val="22"/>
          <w:szCs w:val="22"/>
        </w:rPr>
      </w:pPr>
    </w:p>
    <w:p w14:paraId="74286A37" w14:textId="76B2F935" w:rsidR="00DB732E" w:rsidRPr="007E16EE" w:rsidRDefault="00DB732E" w:rsidP="00DB732E">
      <w:pPr>
        <w:spacing w:line="276" w:lineRule="auto"/>
        <w:rPr>
          <w:rFonts w:ascii="Gantari Light" w:hAnsi="Gantari Light" w:cstheme="majorHAnsi"/>
          <w:sz w:val="22"/>
          <w:szCs w:val="22"/>
        </w:rPr>
      </w:pPr>
      <w:r w:rsidRPr="007E16EE">
        <w:rPr>
          <w:rFonts w:ascii="Gantari Light" w:hAnsi="Gantari Light" w:cstheme="majorHAnsi"/>
          <w:sz w:val="22"/>
          <w:szCs w:val="22"/>
        </w:rPr>
        <w:t xml:space="preserve">MAICO ist in der Branche seit über fünf Jahrzehnten als Spezialist für Ventilatoren in </w:t>
      </w:r>
      <w:r w:rsidR="00A225A1" w:rsidRPr="00A225A1">
        <w:rPr>
          <w:rFonts w:ascii="Gantari Light" w:hAnsi="Gantari Light" w:cstheme="majorHAnsi"/>
          <w:sz w:val="22"/>
          <w:szCs w:val="22"/>
        </w:rPr>
        <w:t>explosionsgefährdeten</w:t>
      </w:r>
      <w:r w:rsidRPr="007E16EE">
        <w:rPr>
          <w:rFonts w:ascii="Gantari Light" w:hAnsi="Gantari Light" w:cstheme="majorHAnsi"/>
          <w:sz w:val="22"/>
          <w:szCs w:val="22"/>
        </w:rPr>
        <w:t xml:space="preserve"> Bereichen bekannt. Das Unternehmen führt Ex-Ventilatoren für unterschiedlichste Anforderungen für die Anwendungsbereiche Gas, Staub und Wasserstoff. Der Explosionsschutz ist dabei nach ATEX und </w:t>
      </w:r>
      <w:proofErr w:type="spellStart"/>
      <w:r w:rsidRPr="007E16EE">
        <w:rPr>
          <w:rFonts w:ascii="Gantari Light" w:hAnsi="Gantari Light" w:cstheme="majorHAnsi"/>
          <w:sz w:val="22"/>
          <w:szCs w:val="22"/>
        </w:rPr>
        <w:t>IECEx</w:t>
      </w:r>
      <w:proofErr w:type="spellEnd"/>
      <w:r w:rsidRPr="007E16EE">
        <w:rPr>
          <w:rFonts w:ascii="Gantari Light" w:hAnsi="Gantari Light" w:cstheme="majorHAnsi"/>
          <w:sz w:val="22"/>
          <w:szCs w:val="22"/>
        </w:rPr>
        <w:t xml:space="preserve"> zertifiziert.</w:t>
      </w:r>
    </w:p>
    <w:p w14:paraId="0E241574" w14:textId="77777777" w:rsidR="00DB732E" w:rsidRPr="007E16EE" w:rsidRDefault="00DB732E" w:rsidP="00DB732E">
      <w:pPr>
        <w:spacing w:line="276" w:lineRule="auto"/>
        <w:rPr>
          <w:rFonts w:ascii="Gantari Light" w:hAnsi="Gantari Light" w:cstheme="majorHAnsi"/>
          <w:sz w:val="22"/>
          <w:szCs w:val="22"/>
        </w:rPr>
      </w:pPr>
    </w:p>
    <w:p w14:paraId="4D7FACC7" w14:textId="77777777" w:rsidR="00DB732E" w:rsidRPr="007E16EE" w:rsidRDefault="00DB732E" w:rsidP="00DB732E">
      <w:pPr>
        <w:spacing w:line="276" w:lineRule="auto"/>
        <w:rPr>
          <w:rFonts w:ascii="Gantari Light" w:hAnsi="Gantari Light" w:cstheme="majorHAnsi"/>
          <w:b/>
          <w:bCs/>
          <w:sz w:val="22"/>
          <w:szCs w:val="22"/>
        </w:rPr>
      </w:pPr>
      <w:r w:rsidRPr="007E16EE">
        <w:rPr>
          <w:rFonts w:ascii="Gantari Light" w:hAnsi="Gantari Light" w:cstheme="majorHAnsi"/>
          <w:b/>
          <w:bCs/>
          <w:sz w:val="22"/>
          <w:szCs w:val="22"/>
        </w:rPr>
        <w:lastRenderedPageBreak/>
        <w:t>Ventilatoren für spezielle Anwendungen</w:t>
      </w:r>
    </w:p>
    <w:p w14:paraId="556FF849" w14:textId="77777777" w:rsidR="00DB732E" w:rsidRPr="007E16EE" w:rsidRDefault="00DB732E" w:rsidP="00DB732E">
      <w:pPr>
        <w:spacing w:line="276" w:lineRule="auto"/>
        <w:rPr>
          <w:rFonts w:ascii="Gantari Light" w:hAnsi="Gantari Light" w:cstheme="majorHAnsi"/>
          <w:b/>
          <w:bCs/>
          <w:sz w:val="22"/>
          <w:szCs w:val="22"/>
        </w:rPr>
      </w:pPr>
    </w:p>
    <w:p w14:paraId="36141E3E" w14:textId="69FC0FAB" w:rsidR="00DB732E" w:rsidRPr="007E16EE" w:rsidRDefault="00DB732E" w:rsidP="00DB732E">
      <w:pPr>
        <w:spacing w:line="276" w:lineRule="auto"/>
        <w:rPr>
          <w:rFonts w:ascii="Gantari Light" w:hAnsi="Gantari Light" w:cstheme="majorHAnsi"/>
          <w:sz w:val="22"/>
          <w:szCs w:val="22"/>
        </w:rPr>
      </w:pPr>
      <w:r w:rsidRPr="007E16EE">
        <w:rPr>
          <w:rFonts w:ascii="Gantari Light" w:hAnsi="Gantari Light" w:cstheme="majorHAnsi"/>
          <w:sz w:val="22"/>
          <w:szCs w:val="22"/>
        </w:rPr>
        <w:t xml:space="preserve">Auch in nicht explosionsgefährdeten Bereichen können Be- und Entlüftung vor besonderen Herausforderungen stehen. Etwa in Umgebungen, in denen säurehaltige oder korrosive Medien gefördert werden. Besonders hohe Fördermitteltemperaturen können ebenso vorkommen. MAICO bietet auch für diese Umgebungen Lösungen und führt Ventilatoren im Portfolio, </w:t>
      </w:r>
      <w:r w:rsidR="00A225A1">
        <w:rPr>
          <w:rFonts w:ascii="Gantari Light" w:hAnsi="Gantari Light" w:cstheme="majorHAnsi"/>
          <w:sz w:val="22"/>
          <w:szCs w:val="22"/>
        </w:rPr>
        <w:t xml:space="preserve">die </w:t>
      </w:r>
      <w:r w:rsidRPr="007E16EE">
        <w:rPr>
          <w:rFonts w:ascii="Gantari Light" w:hAnsi="Gantari Light" w:cstheme="majorHAnsi"/>
          <w:sz w:val="22"/>
          <w:szCs w:val="22"/>
        </w:rPr>
        <w:t>für Fördermitteltemperaturen bis 200 °C geeignet sind. Außerdem findet man im Programm von MAICO auch säure- und korrosionsbeständige Ventilatoren.</w:t>
      </w:r>
    </w:p>
    <w:p w14:paraId="41D0D430" w14:textId="77777777" w:rsidR="00DB732E" w:rsidRPr="007E16EE" w:rsidRDefault="00DB732E" w:rsidP="00DB732E">
      <w:pPr>
        <w:spacing w:line="276" w:lineRule="auto"/>
        <w:rPr>
          <w:rFonts w:ascii="Gantari Light" w:hAnsi="Gantari Light" w:cstheme="majorHAnsi"/>
          <w:sz w:val="22"/>
          <w:szCs w:val="22"/>
        </w:rPr>
      </w:pPr>
    </w:p>
    <w:p w14:paraId="3CD90318" w14:textId="77777777" w:rsidR="00DB732E" w:rsidRPr="007E16EE" w:rsidRDefault="00DB732E" w:rsidP="00DB732E">
      <w:pPr>
        <w:spacing w:line="276" w:lineRule="auto"/>
        <w:rPr>
          <w:rFonts w:ascii="Gantari Light" w:hAnsi="Gantari Light" w:cstheme="majorHAnsi"/>
          <w:b/>
          <w:bCs/>
          <w:sz w:val="22"/>
          <w:szCs w:val="22"/>
        </w:rPr>
      </w:pPr>
      <w:r w:rsidRPr="007E16EE">
        <w:rPr>
          <w:rFonts w:ascii="Gantari Light" w:hAnsi="Gantari Light" w:cstheme="majorHAnsi"/>
          <w:b/>
          <w:bCs/>
          <w:sz w:val="22"/>
          <w:szCs w:val="22"/>
        </w:rPr>
        <w:t xml:space="preserve">Sonderausführungen gehören ebenso zum Repertoire </w:t>
      </w:r>
    </w:p>
    <w:p w14:paraId="71D7B8D0" w14:textId="77777777" w:rsidR="00DB732E" w:rsidRPr="007E16EE" w:rsidRDefault="00DB732E" w:rsidP="00DB732E">
      <w:pPr>
        <w:spacing w:line="276" w:lineRule="auto"/>
        <w:rPr>
          <w:rFonts w:ascii="Gantari Light" w:hAnsi="Gantari Light" w:cstheme="majorHAnsi"/>
          <w:b/>
          <w:bCs/>
          <w:sz w:val="22"/>
          <w:szCs w:val="22"/>
        </w:rPr>
      </w:pPr>
    </w:p>
    <w:p w14:paraId="6C589000" w14:textId="77777777" w:rsidR="00DB732E" w:rsidRPr="007E16EE" w:rsidRDefault="00DB732E" w:rsidP="00DB732E">
      <w:pPr>
        <w:spacing w:line="276" w:lineRule="auto"/>
        <w:rPr>
          <w:rFonts w:ascii="Gantari Light" w:hAnsi="Gantari Light" w:cstheme="majorHAnsi"/>
          <w:color w:val="070606"/>
          <w:sz w:val="22"/>
          <w:szCs w:val="22"/>
          <w:shd w:val="clear" w:color="auto" w:fill="FFFFFF"/>
        </w:rPr>
      </w:pPr>
      <w:r w:rsidRPr="007E16EE">
        <w:rPr>
          <w:rFonts w:ascii="Gantari Light" w:hAnsi="Gantari Light" w:cstheme="majorHAnsi"/>
          <w:color w:val="070606"/>
          <w:sz w:val="22"/>
          <w:szCs w:val="22"/>
          <w:shd w:val="clear" w:color="auto" w:fill="FFFFFF"/>
        </w:rPr>
        <w:t>Häufig erfordern bestimmte Produktionsprozesse beim Anwender besondere Anforderungen an die Be- und Entlüftung. Auf diese speziellen Bedürfnisse hat sich MAICO mit seiner jahrelangen Erfahrung eingestellt und spezialisiert. Außergewöhnliche und vor allem individuelle Bedürfnisse zu bedienen, gehört zum täglichen Brot der Expertinnen und Experten des Unternehmens.</w:t>
      </w:r>
    </w:p>
    <w:p w14:paraId="2AFE9125" w14:textId="77777777" w:rsidR="00DB732E" w:rsidRPr="007E16EE" w:rsidRDefault="00DB732E" w:rsidP="00DB732E">
      <w:pPr>
        <w:spacing w:line="276" w:lineRule="auto"/>
        <w:rPr>
          <w:rFonts w:ascii="Gantari Light" w:hAnsi="Gantari Light" w:cstheme="majorHAnsi"/>
          <w:color w:val="070606"/>
          <w:sz w:val="22"/>
          <w:szCs w:val="22"/>
          <w:shd w:val="clear" w:color="auto" w:fill="FFFFFF"/>
        </w:rPr>
      </w:pPr>
    </w:p>
    <w:p w14:paraId="1C993980" w14:textId="77777777" w:rsidR="00DB732E" w:rsidRPr="007E16EE" w:rsidRDefault="00DB732E" w:rsidP="00DB732E">
      <w:pPr>
        <w:spacing w:line="276" w:lineRule="auto"/>
        <w:rPr>
          <w:rFonts w:ascii="Gantari Light" w:hAnsi="Gantari Light" w:cstheme="majorHAnsi"/>
          <w:b/>
          <w:bCs/>
          <w:color w:val="070606"/>
          <w:sz w:val="22"/>
          <w:szCs w:val="22"/>
          <w:shd w:val="clear" w:color="auto" w:fill="FFFFFF"/>
        </w:rPr>
      </w:pPr>
      <w:r w:rsidRPr="007E16EE">
        <w:rPr>
          <w:rFonts w:ascii="Gantari Light" w:hAnsi="Gantari Light" w:cstheme="majorHAnsi"/>
          <w:b/>
          <w:bCs/>
          <w:color w:val="070606"/>
          <w:sz w:val="22"/>
          <w:szCs w:val="22"/>
          <w:shd w:val="clear" w:color="auto" w:fill="FFFFFF"/>
        </w:rPr>
        <w:t>Alles aus einer Hand</w:t>
      </w:r>
    </w:p>
    <w:p w14:paraId="75C0E8AB" w14:textId="77777777" w:rsidR="00DB732E" w:rsidRPr="007E16EE" w:rsidRDefault="00DB732E" w:rsidP="00DB732E">
      <w:pPr>
        <w:spacing w:line="276" w:lineRule="auto"/>
        <w:rPr>
          <w:rFonts w:ascii="Gantari Light" w:hAnsi="Gantari Light" w:cstheme="majorHAnsi"/>
          <w:b/>
          <w:bCs/>
          <w:sz w:val="22"/>
          <w:szCs w:val="22"/>
        </w:rPr>
      </w:pPr>
    </w:p>
    <w:p w14:paraId="3F20151C" w14:textId="4841B491" w:rsidR="00DB732E" w:rsidRPr="007E16EE" w:rsidRDefault="00DB732E" w:rsidP="00DB732E">
      <w:pPr>
        <w:spacing w:line="276" w:lineRule="auto"/>
        <w:rPr>
          <w:rFonts w:ascii="Gantari Light" w:hAnsi="Gantari Light" w:cstheme="majorHAnsi"/>
          <w:b/>
          <w:bCs/>
          <w:sz w:val="22"/>
          <w:szCs w:val="22"/>
        </w:rPr>
      </w:pPr>
      <w:r w:rsidRPr="007E16EE">
        <w:rPr>
          <w:rFonts w:ascii="Gantari Light" w:hAnsi="Gantari Light" w:cstheme="majorHAnsi"/>
          <w:color w:val="070606"/>
          <w:sz w:val="22"/>
          <w:szCs w:val="22"/>
          <w:shd w:val="clear" w:color="auto" w:fill="FFFFFF"/>
        </w:rPr>
        <w:t>Das Unternehmen hat sich zudem als </w:t>
      </w:r>
      <w:r w:rsidRPr="007E16EE">
        <w:rPr>
          <w:rStyle w:val="Fett"/>
          <w:rFonts w:ascii="Gantari Light" w:hAnsi="Gantari Light" w:cstheme="majorHAnsi"/>
          <w:color w:val="070606"/>
          <w:sz w:val="22"/>
          <w:szCs w:val="22"/>
          <w:shd w:val="clear" w:color="auto" w:fill="FFFFFF"/>
        </w:rPr>
        <w:t xml:space="preserve">Systemlieferant aufgestellt </w:t>
      </w:r>
      <w:r w:rsidRPr="007E16EE">
        <w:rPr>
          <w:rFonts w:ascii="Gantari Light" w:hAnsi="Gantari Light" w:cstheme="majorHAnsi"/>
          <w:color w:val="070606"/>
          <w:sz w:val="22"/>
          <w:szCs w:val="22"/>
          <w:shd w:val="clear" w:color="auto" w:fill="FFFFFF"/>
        </w:rPr>
        <w:t xml:space="preserve">und bietet zusätzlich umfangreiches Zubehör wie Sensoren für Feuchtigkeit oder Temperatur, Schalldämpfer, Lufterhitzer und Filter für </w:t>
      </w:r>
      <w:r w:rsidR="005116E5" w:rsidRPr="007E16EE">
        <w:rPr>
          <w:rFonts w:ascii="Gantari Light" w:hAnsi="Gantari Light" w:cstheme="majorHAnsi"/>
          <w:color w:val="070606"/>
          <w:sz w:val="22"/>
          <w:szCs w:val="22"/>
          <w:shd w:val="clear" w:color="auto" w:fill="FFFFFF"/>
        </w:rPr>
        <w:t>zahlreiche</w:t>
      </w:r>
      <w:r w:rsidRPr="007E16EE">
        <w:rPr>
          <w:rFonts w:ascii="Gantari Light" w:hAnsi="Gantari Light" w:cstheme="majorHAnsi"/>
          <w:color w:val="070606"/>
          <w:sz w:val="22"/>
          <w:szCs w:val="22"/>
          <w:shd w:val="clear" w:color="auto" w:fill="FFFFFF"/>
        </w:rPr>
        <w:t xml:space="preserve"> Ventilatoren und Anwendungen.</w:t>
      </w:r>
      <w:r w:rsidRPr="007E16EE">
        <w:rPr>
          <w:rFonts w:ascii="Gantari Light" w:hAnsi="Gantari Light" w:cstheme="majorHAnsi"/>
          <w:b/>
          <w:bCs/>
          <w:sz w:val="22"/>
          <w:szCs w:val="22"/>
        </w:rPr>
        <w:t xml:space="preserve"> </w:t>
      </w:r>
    </w:p>
    <w:p w14:paraId="07F0867F" w14:textId="77777777" w:rsidR="00DB732E" w:rsidRPr="007E16EE" w:rsidRDefault="00DB732E" w:rsidP="00DB732E">
      <w:pPr>
        <w:spacing w:line="276" w:lineRule="auto"/>
        <w:rPr>
          <w:rFonts w:ascii="Gantari Light" w:hAnsi="Gantari Light" w:cstheme="majorHAnsi"/>
          <w:b/>
          <w:bCs/>
          <w:sz w:val="22"/>
          <w:szCs w:val="22"/>
        </w:rPr>
      </w:pPr>
    </w:p>
    <w:p w14:paraId="05C25D55" w14:textId="77777777" w:rsidR="00DB732E" w:rsidRPr="007E16EE" w:rsidRDefault="00DB732E" w:rsidP="00DB732E">
      <w:pPr>
        <w:keepNext/>
        <w:spacing w:line="276" w:lineRule="auto"/>
        <w:rPr>
          <w:rFonts w:ascii="Gantari Light" w:hAnsi="Gantari Light"/>
        </w:rPr>
      </w:pPr>
      <w:r w:rsidRPr="007E16EE">
        <w:rPr>
          <w:rFonts w:ascii="Gantari Light" w:hAnsi="Gantari Light"/>
          <w:noProof/>
        </w:rPr>
        <w:drawing>
          <wp:inline distT="0" distB="0" distL="0" distR="0" wp14:anchorId="5710B862" wp14:editId="377E7BD1">
            <wp:extent cx="3305175" cy="2889292"/>
            <wp:effectExtent l="0" t="0" r="0" b="6350"/>
            <wp:docPr id="20837052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08643" cy="2892324"/>
                    </a:xfrm>
                    <a:prstGeom prst="rect">
                      <a:avLst/>
                    </a:prstGeom>
                    <a:noFill/>
                    <a:ln>
                      <a:noFill/>
                    </a:ln>
                  </pic:spPr>
                </pic:pic>
              </a:graphicData>
            </a:graphic>
          </wp:inline>
        </w:drawing>
      </w:r>
    </w:p>
    <w:p w14:paraId="3D3FB3C0" w14:textId="18F8715C" w:rsidR="00DB732E" w:rsidRPr="007E16EE" w:rsidRDefault="00FE5230" w:rsidP="00DB732E">
      <w:pPr>
        <w:pStyle w:val="Beschriftung"/>
        <w:rPr>
          <w:rFonts w:ascii="Gantari Light" w:hAnsi="Gantari Light" w:cstheme="majorHAnsi"/>
          <w:b/>
          <w:bCs/>
          <w:i w:val="0"/>
          <w:iCs w:val="0"/>
          <w:color w:val="auto"/>
          <w:sz w:val="22"/>
          <w:szCs w:val="22"/>
        </w:rPr>
      </w:pPr>
      <w:r w:rsidRPr="007E16EE">
        <w:rPr>
          <w:rFonts w:ascii="Gantari Light" w:hAnsi="Gantari Light" w:cstheme="majorHAnsi"/>
          <w:i w:val="0"/>
          <w:iCs w:val="0"/>
          <w:color w:val="auto"/>
        </w:rPr>
        <w:t>Beispielhafte Systemgrafik mit optionalem und modularem Aufbau</w:t>
      </w:r>
    </w:p>
    <w:p w14:paraId="4FDF94D5" w14:textId="0D269B39" w:rsidR="00DB732E" w:rsidRPr="007E16EE" w:rsidRDefault="00DB732E" w:rsidP="00DB732E">
      <w:pPr>
        <w:spacing w:line="276" w:lineRule="auto"/>
        <w:rPr>
          <w:rFonts w:ascii="Gantari Light" w:hAnsi="Gantari Light" w:cstheme="majorHAnsi"/>
          <w:b/>
          <w:bCs/>
        </w:rPr>
      </w:pPr>
    </w:p>
    <w:p w14:paraId="4F5D7F2D" w14:textId="77777777" w:rsidR="00DB732E" w:rsidRPr="007E16EE" w:rsidRDefault="00DB732E" w:rsidP="00DB732E">
      <w:pPr>
        <w:spacing w:line="276" w:lineRule="auto"/>
        <w:rPr>
          <w:rFonts w:ascii="Gantari Light" w:hAnsi="Gantari Light" w:cstheme="majorHAnsi"/>
          <w:b/>
          <w:bCs/>
        </w:rPr>
      </w:pPr>
    </w:p>
    <w:p w14:paraId="520A4F58" w14:textId="77777777" w:rsidR="00DB732E" w:rsidRPr="007E16EE" w:rsidRDefault="00DB732E" w:rsidP="00DB732E">
      <w:pPr>
        <w:spacing w:line="276" w:lineRule="auto"/>
        <w:rPr>
          <w:rFonts w:ascii="Gantari Light" w:hAnsi="Gantari Light" w:cstheme="majorHAnsi"/>
          <w:bCs/>
          <w:i/>
          <w:iCs/>
          <w:color w:val="000000" w:themeColor="text1"/>
        </w:rPr>
      </w:pPr>
    </w:p>
    <w:p w14:paraId="625E56C5" w14:textId="77777777" w:rsidR="00DB732E" w:rsidRPr="007E16EE" w:rsidRDefault="00DB732E" w:rsidP="00DB732E">
      <w:pPr>
        <w:spacing w:line="276" w:lineRule="auto"/>
        <w:rPr>
          <w:rFonts w:ascii="Gantari Light" w:hAnsi="Gantari Light" w:cstheme="majorHAnsi"/>
          <w:b/>
          <w:color w:val="000000" w:themeColor="text1"/>
        </w:rPr>
      </w:pPr>
    </w:p>
    <w:p w14:paraId="37AFF656" w14:textId="77777777" w:rsidR="00DB732E" w:rsidRPr="007E16EE" w:rsidRDefault="00DB732E" w:rsidP="00DB732E">
      <w:pPr>
        <w:spacing w:line="276" w:lineRule="auto"/>
        <w:rPr>
          <w:rFonts w:ascii="Gantari Light" w:hAnsi="Gantari Light" w:cstheme="majorHAnsi"/>
          <w:b/>
          <w:color w:val="000000" w:themeColor="text1"/>
        </w:rPr>
      </w:pPr>
    </w:p>
    <w:p w14:paraId="6F6C1B40" w14:textId="77777777" w:rsidR="00DB732E" w:rsidRPr="007E16EE" w:rsidRDefault="00DB732E" w:rsidP="00DB732E">
      <w:pPr>
        <w:spacing w:line="276" w:lineRule="auto"/>
        <w:rPr>
          <w:rFonts w:ascii="Gantari Light" w:hAnsi="Gantari Light" w:cstheme="majorHAnsi"/>
          <w:b/>
          <w:color w:val="000000" w:themeColor="text1"/>
        </w:rPr>
      </w:pPr>
    </w:p>
    <w:p w14:paraId="3A0C6A3D" w14:textId="77777777" w:rsidR="00DB732E" w:rsidRPr="007E16EE" w:rsidRDefault="00DB732E" w:rsidP="00DB732E">
      <w:pPr>
        <w:spacing w:line="276" w:lineRule="auto"/>
        <w:rPr>
          <w:rFonts w:ascii="Gantari Light" w:hAnsi="Gantari Light" w:cstheme="majorHAnsi"/>
          <w:b/>
          <w:color w:val="000000" w:themeColor="text1"/>
        </w:rPr>
      </w:pPr>
    </w:p>
    <w:p w14:paraId="2D257E6B" w14:textId="77777777" w:rsidR="007E16EE" w:rsidRDefault="007E16EE" w:rsidP="007E16EE">
      <w:pPr>
        <w:spacing w:line="276" w:lineRule="auto"/>
        <w:rPr>
          <w:rFonts w:ascii="Gantari Light" w:hAnsi="Gantari Light"/>
          <w:b/>
          <w:bCs/>
          <w:sz w:val="24"/>
          <w:szCs w:val="24"/>
        </w:rPr>
      </w:pPr>
      <w:r w:rsidRPr="007E16EE">
        <w:rPr>
          <w:rFonts w:ascii="Gantari Light" w:hAnsi="Gantari Light"/>
          <w:b/>
          <w:bCs/>
          <w:sz w:val="24"/>
          <w:szCs w:val="24"/>
        </w:rPr>
        <w:t>Über MAICO</w:t>
      </w:r>
    </w:p>
    <w:p w14:paraId="3F7BDD77" w14:textId="77777777" w:rsidR="007E16EE" w:rsidRPr="007E16EE" w:rsidRDefault="007E16EE" w:rsidP="007E16EE">
      <w:pPr>
        <w:spacing w:line="276" w:lineRule="auto"/>
        <w:rPr>
          <w:rFonts w:ascii="Gantari Light" w:hAnsi="Gantari Light"/>
          <w:b/>
          <w:bCs/>
          <w:sz w:val="24"/>
          <w:szCs w:val="24"/>
        </w:rPr>
      </w:pPr>
    </w:p>
    <w:p w14:paraId="126FA3FE" w14:textId="77777777" w:rsidR="007E16EE" w:rsidRPr="007E16EE" w:rsidRDefault="007E16EE" w:rsidP="007E16EE">
      <w:pPr>
        <w:spacing w:line="276" w:lineRule="auto"/>
        <w:jc w:val="both"/>
        <w:rPr>
          <w:rFonts w:ascii="Gantari Light" w:hAnsi="Gantari Light"/>
          <w:sz w:val="24"/>
          <w:szCs w:val="24"/>
        </w:rPr>
      </w:pPr>
      <w:r w:rsidRPr="007E16EE">
        <w:rPr>
          <w:rFonts w:ascii="Gantari Light" w:hAnsi="Gantari Light"/>
          <w:sz w:val="24"/>
          <w:szCs w:val="24"/>
        </w:rPr>
        <w:t xml:space="preserve">MAICO steht für die Überzeugung, dass </w:t>
      </w:r>
      <w:r w:rsidRPr="007E16EE">
        <w:rPr>
          <w:rFonts w:ascii="Gantari Light" w:hAnsi="Gantari Light"/>
          <w:b/>
          <w:bCs/>
          <w:sz w:val="24"/>
          <w:szCs w:val="24"/>
        </w:rPr>
        <w:t>gesunde Luft die Lebensqualität steigert</w:t>
      </w:r>
      <w:r w:rsidRPr="007E16EE">
        <w:rPr>
          <w:rFonts w:ascii="Gantari Light" w:hAnsi="Gantari Light"/>
          <w:sz w:val="24"/>
          <w:szCs w:val="24"/>
        </w:rPr>
        <w:t>, die Leistungsfähigkeit unterstützt und den Werterhalt von Gebäuden sichert. Aus diesem Anspruch heraus entwickelt das Unternehmen seit Jahrzehnten hochwertige Lüftungslösungen, die Menschen schützen und Räume nachhaltig verbessern.</w:t>
      </w:r>
    </w:p>
    <w:p w14:paraId="5FF307EF" w14:textId="77777777" w:rsidR="007E16EE" w:rsidRPr="007E16EE" w:rsidRDefault="007E16EE" w:rsidP="007E16EE">
      <w:pPr>
        <w:spacing w:line="276" w:lineRule="auto"/>
        <w:jc w:val="both"/>
        <w:rPr>
          <w:rFonts w:ascii="Gantari Light" w:hAnsi="Gantari Light"/>
          <w:b/>
          <w:bCs/>
          <w:sz w:val="24"/>
          <w:szCs w:val="24"/>
        </w:rPr>
      </w:pPr>
      <w:r w:rsidRPr="007E16EE">
        <w:rPr>
          <w:rFonts w:ascii="Gantari Light" w:hAnsi="Gantari Light"/>
          <w:sz w:val="24"/>
          <w:szCs w:val="24"/>
        </w:rPr>
        <w:t xml:space="preserve">Als Familienunternehmen verbindet MAICO Ingenieurskompetenz mit innovativer Technik. Das Ergebnis sind zuverlässige, energieeffiziente und leise Lüftungssysteme für Wohngebäude, Gewerbe und Industrie. Mit über 3.000 Produkten ist MAICO der Komplettanbieter für Lüftungstechnik. Darüber hinaus agiert das Unternehmen als Systemlieferant und bietet umfangreiches Zubehör für unterschiedlichste Anwendungsbereiche. Kundinnen und Kunden profitieren von praxisnahen Produkten, durchdachten Details und praktikablen Lösungen, die auf echte Anforderungen ausgelegt sind. </w:t>
      </w:r>
      <w:r w:rsidRPr="007E16EE">
        <w:rPr>
          <w:rFonts w:ascii="Gantari Light" w:hAnsi="Gantari Light"/>
          <w:b/>
          <w:bCs/>
          <w:sz w:val="24"/>
          <w:szCs w:val="24"/>
        </w:rPr>
        <w:t>Wer sich für MAICO entscheidet, wählt Qualität, Beständigkeit und Verlässlichkeit.</w:t>
      </w:r>
    </w:p>
    <w:p w14:paraId="098452AA" w14:textId="77777777" w:rsidR="007E16EE" w:rsidRPr="007E16EE" w:rsidRDefault="007E16EE" w:rsidP="007E16EE">
      <w:pPr>
        <w:spacing w:line="276" w:lineRule="auto"/>
        <w:rPr>
          <w:rFonts w:ascii="Gantari Light" w:hAnsi="Gantari Light" w:cstheme="majorHAnsi"/>
          <w:bCs/>
          <w:color w:val="000000" w:themeColor="text1"/>
        </w:rPr>
      </w:pPr>
    </w:p>
    <w:p w14:paraId="3463FA62" w14:textId="77777777" w:rsidR="007E16EE" w:rsidRPr="007E16EE" w:rsidRDefault="007E16EE" w:rsidP="007E16EE">
      <w:pPr>
        <w:spacing w:line="276" w:lineRule="auto"/>
        <w:rPr>
          <w:rFonts w:ascii="Gantari Light" w:hAnsi="Gantari Light" w:cstheme="majorHAnsi"/>
          <w:color w:val="000000" w:themeColor="text1"/>
          <w:sz w:val="22"/>
          <w:szCs w:val="22"/>
        </w:rPr>
      </w:pPr>
      <w:r w:rsidRPr="007E16EE">
        <w:rPr>
          <w:rFonts w:ascii="Gantari Light" w:hAnsi="Gantari Light" w:cstheme="majorHAnsi"/>
          <w:b/>
          <w:color w:val="000000" w:themeColor="text1"/>
          <w:sz w:val="22"/>
          <w:szCs w:val="22"/>
        </w:rPr>
        <w:t>Kontaktadresse für PR und Communications:</w:t>
      </w:r>
      <w:r w:rsidRPr="007E16EE">
        <w:rPr>
          <w:rFonts w:ascii="Gantari Light" w:hAnsi="Gantari Light" w:cstheme="majorHAnsi"/>
          <w:b/>
          <w:color w:val="000000" w:themeColor="text1"/>
          <w:sz w:val="22"/>
          <w:szCs w:val="22"/>
        </w:rPr>
        <w:br/>
      </w:r>
      <w:r w:rsidRPr="007E16EE">
        <w:rPr>
          <w:rFonts w:ascii="Gantari Light" w:hAnsi="Gantari Light" w:cstheme="majorHAnsi"/>
          <w:color w:val="000000" w:themeColor="text1"/>
          <w:sz w:val="22"/>
          <w:szCs w:val="22"/>
        </w:rPr>
        <w:t>MAICO Ventilatoren</w:t>
      </w:r>
      <w:r w:rsidRPr="007E16EE">
        <w:rPr>
          <w:rFonts w:ascii="Gantari Light" w:hAnsi="Gantari Light" w:cstheme="majorHAnsi"/>
          <w:color w:val="000000" w:themeColor="text1"/>
          <w:sz w:val="22"/>
          <w:szCs w:val="22"/>
        </w:rPr>
        <w:br/>
      </w:r>
      <w:proofErr w:type="spellStart"/>
      <w:r w:rsidRPr="007E16EE">
        <w:rPr>
          <w:rFonts w:ascii="Gantari Light" w:hAnsi="Gantari Light" w:cstheme="majorHAnsi"/>
          <w:color w:val="000000" w:themeColor="text1"/>
          <w:sz w:val="22"/>
          <w:szCs w:val="22"/>
        </w:rPr>
        <w:t>Steinbeisstraße</w:t>
      </w:r>
      <w:proofErr w:type="spellEnd"/>
      <w:r w:rsidRPr="007E16EE">
        <w:rPr>
          <w:rFonts w:ascii="Gantari Light" w:hAnsi="Gantari Light" w:cstheme="majorHAnsi"/>
          <w:color w:val="000000" w:themeColor="text1"/>
          <w:sz w:val="22"/>
          <w:szCs w:val="22"/>
        </w:rPr>
        <w:t xml:space="preserve"> 20</w:t>
      </w:r>
      <w:r w:rsidRPr="007E16EE">
        <w:rPr>
          <w:rFonts w:ascii="Gantari Light" w:hAnsi="Gantari Light" w:cstheme="majorHAnsi"/>
          <w:color w:val="000000" w:themeColor="text1"/>
          <w:sz w:val="22"/>
          <w:szCs w:val="22"/>
        </w:rPr>
        <w:br/>
        <w:t>78056 Villingen-Schwenningen</w:t>
      </w:r>
    </w:p>
    <w:p w14:paraId="2C5C5BCC" w14:textId="77777777" w:rsidR="00D66A0C" w:rsidRDefault="007E16EE" w:rsidP="007E16EE">
      <w:pPr>
        <w:spacing w:line="276" w:lineRule="auto"/>
        <w:rPr>
          <w:rFonts w:ascii="Gantari Light" w:hAnsi="Gantari Light" w:cstheme="majorHAnsi"/>
          <w:color w:val="000000" w:themeColor="text1"/>
          <w:sz w:val="22"/>
          <w:szCs w:val="22"/>
        </w:rPr>
      </w:pPr>
      <w:r w:rsidRPr="007E16EE">
        <w:rPr>
          <w:rFonts w:ascii="Gantari Light" w:hAnsi="Gantari Light" w:cstheme="majorHAnsi"/>
          <w:color w:val="000000" w:themeColor="text1"/>
          <w:sz w:val="22"/>
          <w:szCs w:val="22"/>
        </w:rPr>
        <w:t>Nina Spiegel</w:t>
      </w:r>
    </w:p>
    <w:p w14:paraId="7A894509" w14:textId="2BF9E1E8" w:rsidR="007E16EE" w:rsidRPr="007E16EE" w:rsidRDefault="007E16EE" w:rsidP="007E16EE">
      <w:pPr>
        <w:spacing w:line="276" w:lineRule="auto"/>
        <w:rPr>
          <w:rFonts w:ascii="Gantari Light" w:hAnsi="Gantari Light"/>
          <w:b/>
          <w:bCs/>
          <w:sz w:val="22"/>
          <w:szCs w:val="22"/>
        </w:rPr>
      </w:pPr>
      <w:r w:rsidRPr="007E16EE">
        <w:rPr>
          <w:rFonts w:ascii="Gantari Light" w:hAnsi="Gantari Light" w:cstheme="majorHAnsi"/>
          <w:b/>
          <w:bCs/>
          <w:color w:val="000000" w:themeColor="text1"/>
          <w:sz w:val="22"/>
          <w:szCs w:val="22"/>
        </w:rPr>
        <w:br/>
      </w:r>
      <w:r w:rsidRPr="007E16EE">
        <w:rPr>
          <w:rFonts w:ascii="Gantari Light" w:hAnsi="Gantari Light" w:cstheme="majorHAnsi"/>
          <w:color w:val="000000" w:themeColor="text1"/>
          <w:sz w:val="22"/>
          <w:szCs w:val="22"/>
        </w:rPr>
        <w:t xml:space="preserve">Tel.: +49 7720 694-477, E-Mail: </w:t>
      </w:r>
      <w:hyperlink r:id="rId11" w:history="1">
        <w:r w:rsidRPr="007E16EE">
          <w:rPr>
            <w:rStyle w:val="Hyperlink"/>
            <w:rFonts w:ascii="Gantari Light" w:hAnsi="Gantari Light" w:cstheme="majorHAnsi"/>
            <w:sz w:val="22"/>
            <w:szCs w:val="22"/>
          </w:rPr>
          <w:t>nina.spiegel@maico.de</w:t>
        </w:r>
      </w:hyperlink>
      <w:r w:rsidRPr="007E16EE">
        <w:rPr>
          <w:rFonts w:ascii="Gantari Light" w:hAnsi="Gantari Light" w:cstheme="majorHAnsi"/>
          <w:color w:val="000000" w:themeColor="text1"/>
          <w:sz w:val="22"/>
          <w:szCs w:val="22"/>
        </w:rPr>
        <w:br/>
        <w:t xml:space="preserve">MAICO Gruppe: </w:t>
      </w:r>
      <w:hyperlink r:id="rId12" w:history="1">
        <w:r w:rsidRPr="007E16EE">
          <w:rPr>
            <w:rStyle w:val="Hyperlink"/>
            <w:rFonts w:ascii="Gantari Light" w:hAnsi="Gantari Light" w:cstheme="majorHAnsi"/>
            <w:sz w:val="22"/>
            <w:szCs w:val="22"/>
          </w:rPr>
          <w:t>www.maico-group.com</w:t>
        </w:r>
      </w:hyperlink>
      <w:r w:rsidRPr="007E16EE">
        <w:rPr>
          <w:rFonts w:ascii="Gantari Light" w:hAnsi="Gantari Light" w:cstheme="majorHAnsi"/>
          <w:color w:val="000000" w:themeColor="text1"/>
          <w:sz w:val="22"/>
          <w:szCs w:val="22"/>
        </w:rPr>
        <w:br/>
        <w:t xml:space="preserve">MAICO Deutschland (Headquarter): </w:t>
      </w:r>
      <w:hyperlink r:id="rId13" w:history="1">
        <w:r w:rsidRPr="007E16EE">
          <w:rPr>
            <w:rStyle w:val="Hyperlink"/>
            <w:rFonts w:ascii="Gantari Light" w:hAnsi="Gantari Light" w:cstheme="majorHAnsi"/>
            <w:sz w:val="22"/>
            <w:szCs w:val="22"/>
          </w:rPr>
          <w:t>www.maico-ventilatoren.com</w:t>
        </w:r>
      </w:hyperlink>
    </w:p>
    <w:p w14:paraId="5D5A5E9F" w14:textId="77777777" w:rsidR="009A5448" w:rsidRPr="007E16EE" w:rsidRDefault="009A5448" w:rsidP="00DB732E">
      <w:pPr>
        <w:pStyle w:val="ZWEI14"/>
        <w:spacing w:line="276" w:lineRule="auto"/>
        <w:jc w:val="both"/>
        <w:rPr>
          <w:rFonts w:ascii="Gantari Light" w:hAnsi="Gantari Light" w:cstheme="majorHAnsi"/>
          <w:color w:val="000000"/>
          <w:lang w:val="en-US"/>
        </w:rPr>
      </w:pPr>
    </w:p>
    <w:p w14:paraId="44D0419A" w14:textId="473791E9" w:rsidR="00CD5E5F" w:rsidRPr="007E16EE" w:rsidRDefault="00CD5E5F" w:rsidP="00DB732E">
      <w:pPr>
        <w:spacing w:line="276" w:lineRule="auto"/>
        <w:rPr>
          <w:rFonts w:ascii="Gantari Light" w:hAnsi="Gantari Light" w:cstheme="majorHAnsi"/>
          <w:lang w:val="en-US"/>
        </w:rPr>
      </w:pPr>
    </w:p>
    <w:sectPr w:rsidR="00CD5E5F" w:rsidRPr="007E16EE" w:rsidSect="00174750">
      <w:headerReference w:type="default" r:id="rId14"/>
      <w:pgSz w:w="11900" w:h="16840"/>
      <w:pgMar w:top="1534"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8B9AC" w14:textId="77777777" w:rsidR="00367BD7" w:rsidRDefault="00367BD7" w:rsidP="00174750">
      <w:r>
        <w:separator/>
      </w:r>
    </w:p>
  </w:endnote>
  <w:endnote w:type="continuationSeparator" w:id="0">
    <w:p w14:paraId="0296CAD8" w14:textId="77777777" w:rsidR="00367BD7" w:rsidRDefault="00367BD7" w:rsidP="0017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rade Gothic LT Std Light">
    <w:altName w:val="Calibri"/>
    <w:charset w:val="00"/>
    <w:family w:val="auto"/>
    <w:pitch w:val="variable"/>
    <w:sig w:usb0="00000003" w:usb1="4000204A" w:usb2="00000000" w:usb3="00000000" w:csb0="00000001" w:csb1="00000000"/>
  </w:font>
  <w:font w:name="Univers LT 55">
    <w:altName w:val="Calibri"/>
    <w:charset w:val="00"/>
    <w:family w:val="auto"/>
    <w:pitch w:val="variable"/>
    <w:sig w:usb0="00000003" w:usb1="00000000" w:usb2="00000000" w:usb3="00000000" w:csb0="00000001" w:csb1="00000000"/>
  </w:font>
  <w:font w:name="Trade Gothic LT Std Bold 2">
    <w:altName w:val="Courier New"/>
    <w:charset w:val="00"/>
    <w:family w:val="auto"/>
    <w:pitch w:val="variable"/>
    <w:sig w:usb0="800000AF" w:usb1="4000204A" w:usb2="00000000" w:usb3="00000000" w:csb0="00000001" w:csb1="00000000"/>
  </w:font>
  <w:font w:name="Lucida Grande">
    <w:charset w:val="00"/>
    <w:family w:val="auto"/>
    <w:pitch w:val="variable"/>
    <w:sig w:usb0="E1000AEF" w:usb1="5000A1FF" w:usb2="00000000" w:usb3="00000000" w:csb0="000001BF" w:csb1="00000000"/>
  </w:font>
  <w:font w:name="Gantari Light">
    <w:panose1 w:val="00000000000000000000"/>
    <w:charset w:val="00"/>
    <w:family w:val="auto"/>
    <w:pitch w:val="variable"/>
    <w:sig w:usb0="A00000EF" w:usb1="4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6855F" w14:textId="77777777" w:rsidR="00367BD7" w:rsidRDefault="00367BD7" w:rsidP="00174750">
      <w:r>
        <w:separator/>
      </w:r>
    </w:p>
  </w:footnote>
  <w:footnote w:type="continuationSeparator" w:id="0">
    <w:p w14:paraId="42DEE6AA" w14:textId="77777777" w:rsidR="00367BD7" w:rsidRDefault="00367BD7" w:rsidP="00174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81ED" w14:textId="78B611BE" w:rsidR="00367BD7" w:rsidRDefault="007E16EE" w:rsidP="007E16EE">
    <w:pPr>
      <w:pStyle w:val="Kopfzeile"/>
    </w:pPr>
    <w:r>
      <w:rPr>
        <w:noProof/>
      </w:rPr>
      <w:drawing>
        <wp:inline distT="0" distB="0" distL="0" distR="0" wp14:anchorId="7BD3A4A6" wp14:editId="0160739D">
          <wp:extent cx="1600200" cy="315384"/>
          <wp:effectExtent l="0" t="0" r="0" b="8890"/>
          <wp:docPr id="630420681" name="Grafik 1" descr="Ein Bild, das Schrift, Grafiken,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20681" name="Grafik 1" descr="Ein Bild, das Schrift, Grafiken, Grafikdesign, Logo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691850" cy="33344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69236F"/>
    <w:multiLevelType w:val="hybridMultilevel"/>
    <w:tmpl w:val="1BCE0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7737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991"/>
    <w:rsid w:val="00003DD1"/>
    <w:rsid w:val="000054A3"/>
    <w:rsid w:val="00013026"/>
    <w:rsid w:val="00013C7C"/>
    <w:rsid w:val="000275AC"/>
    <w:rsid w:val="00031274"/>
    <w:rsid w:val="00050F4C"/>
    <w:rsid w:val="000564A6"/>
    <w:rsid w:val="00073111"/>
    <w:rsid w:val="00075846"/>
    <w:rsid w:val="00077DB3"/>
    <w:rsid w:val="00090D2B"/>
    <w:rsid w:val="00092169"/>
    <w:rsid w:val="000950DE"/>
    <w:rsid w:val="00097202"/>
    <w:rsid w:val="000C24F7"/>
    <w:rsid w:val="00102995"/>
    <w:rsid w:val="0012457A"/>
    <w:rsid w:val="00130287"/>
    <w:rsid w:val="00134C35"/>
    <w:rsid w:val="001362DA"/>
    <w:rsid w:val="00136C8A"/>
    <w:rsid w:val="001457F1"/>
    <w:rsid w:val="0014786C"/>
    <w:rsid w:val="00156C0C"/>
    <w:rsid w:val="001669F4"/>
    <w:rsid w:val="00172C2B"/>
    <w:rsid w:val="00174750"/>
    <w:rsid w:val="00190F4A"/>
    <w:rsid w:val="0019550B"/>
    <w:rsid w:val="00197B1A"/>
    <w:rsid w:val="00197E19"/>
    <w:rsid w:val="001A5B63"/>
    <w:rsid w:val="001A7657"/>
    <w:rsid w:val="001A7D17"/>
    <w:rsid w:val="001B3884"/>
    <w:rsid w:val="001C505E"/>
    <w:rsid w:val="001C5AD8"/>
    <w:rsid w:val="001D2687"/>
    <w:rsid w:val="001E7788"/>
    <w:rsid w:val="001F4DE5"/>
    <w:rsid w:val="00212FDA"/>
    <w:rsid w:val="00214FDB"/>
    <w:rsid w:val="002215B0"/>
    <w:rsid w:val="00227E37"/>
    <w:rsid w:val="00235EC1"/>
    <w:rsid w:val="002417A8"/>
    <w:rsid w:val="0024430A"/>
    <w:rsid w:val="002450E2"/>
    <w:rsid w:val="00270D12"/>
    <w:rsid w:val="00277C43"/>
    <w:rsid w:val="00286779"/>
    <w:rsid w:val="002A1B74"/>
    <w:rsid w:val="002A6B43"/>
    <w:rsid w:val="002B2584"/>
    <w:rsid w:val="002B4051"/>
    <w:rsid w:val="002D31AE"/>
    <w:rsid w:val="002D74AA"/>
    <w:rsid w:val="002F4536"/>
    <w:rsid w:val="002F7D0C"/>
    <w:rsid w:val="00316D77"/>
    <w:rsid w:val="00325CF2"/>
    <w:rsid w:val="00333B18"/>
    <w:rsid w:val="00333F5A"/>
    <w:rsid w:val="003358D8"/>
    <w:rsid w:val="0036525A"/>
    <w:rsid w:val="00367BD7"/>
    <w:rsid w:val="003736F0"/>
    <w:rsid w:val="003817F3"/>
    <w:rsid w:val="00387401"/>
    <w:rsid w:val="00393D2C"/>
    <w:rsid w:val="003A6175"/>
    <w:rsid w:val="003B7C5A"/>
    <w:rsid w:val="003C45EE"/>
    <w:rsid w:val="003D697A"/>
    <w:rsid w:val="00401F16"/>
    <w:rsid w:val="00411442"/>
    <w:rsid w:val="004204AB"/>
    <w:rsid w:val="004413F3"/>
    <w:rsid w:val="004450AA"/>
    <w:rsid w:val="00454FAA"/>
    <w:rsid w:val="0047534C"/>
    <w:rsid w:val="00475D4C"/>
    <w:rsid w:val="00485A89"/>
    <w:rsid w:val="00490133"/>
    <w:rsid w:val="004A0439"/>
    <w:rsid w:val="004A71DA"/>
    <w:rsid w:val="004B1411"/>
    <w:rsid w:val="004C3E76"/>
    <w:rsid w:val="004C4757"/>
    <w:rsid w:val="004D2EEF"/>
    <w:rsid w:val="004D7156"/>
    <w:rsid w:val="004E0DF6"/>
    <w:rsid w:val="004E32BC"/>
    <w:rsid w:val="004E3356"/>
    <w:rsid w:val="004E48BC"/>
    <w:rsid w:val="004F225A"/>
    <w:rsid w:val="004F552A"/>
    <w:rsid w:val="0050632D"/>
    <w:rsid w:val="005116E5"/>
    <w:rsid w:val="005132CB"/>
    <w:rsid w:val="00513D34"/>
    <w:rsid w:val="00520DA8"/>
    <w:rsid w:val="005236FE"/>
    <w:rsid w:val="00525F5C"/>
    <w:rsid w:val="005268DA"/>
    <w:rsid w:val="0053388F"/>
    <w:rsid w:val="005466FC"/>
    <w:rsid w:val="00585A06"/>
    <w:rsid w:val="005A4FD9"/>
    <w:rsid w:val="005B5C3C"/>
    <w:rsid w:val="005B66DE"/>
    <w:rsid w:val="005D2462"/>
    <w:rsid w:val="005D3C60"/>
    <w:rsid w:val="005D58C0"/>
    <w:rsid w:val="0062160E"/>
    <w:rsid w:val="00631BCB"/>
    <w:rsid w:val="0063588D"/>
    <w:rsid w:val="00647B2A"/>
    <w:rsid w:val="006755C6"/>
    <w:rsid w:val="006832FC"/>
    <w:rsid w:val="006A3382"/>
    <w:rsid w:val="006B1A7E"/>
    <w:rsid w:val="006C13AD"/>
    <w:rsid w:val="006C584F"/>
    <w:rsid w:val="006E4A9F"/>
    <w:rsid w:val="006F6149"/>
    <w:rsid w:val="007176C1"/>
    <w:rsid w:val="00717DB8"/>
    <w:rsid w:val="00717E5F"/>
    <w:rsid w:val="00722EEB"/>
    <w:rsid w:val="00725C4E"/>
    <w:rsid w:val="00743EB1"/>
    <w:rsid w:val="00745706"/>
    <w:rsid w:val="00754ADC"/>
    <w:rsid w:val="00766BF6"/>
    <w:rsid w:val="00771AD0"/>
    <w:rsid w:val="00772040"/>
    <w:rsid w:val="00780F3E"/>
    <w:rsid w:val="0079545B"/>
    <w:rsid w:val="007A025C"/>
    <w:rsid w:val="007A750A"/>
    <w:rsid w:val="007B161D"/>
    <w:rsid w:val="007B312A"/>
    <w:rsid w:val="007B3924"/>
    <w:rsid w:val="007B440A"/>
    <w:rsid w:val="007B500A"/>
    <w:rsid w:val="007D469A"/>
    <w:rsid w:val="007E16EE"/>
    <w:rsid w:val="00802B47"/>
    <w:rsid w:val="00804795"/>
    <w:rsid w:val="0081575E"/>
    <w:rsid w:val="008223BD"/>
    <w:rsid w:val="0085038C"/>
    <w:rsid w:val="00857312"/>
    <w:rsid w:val="00866F01"/>
    <w:rsid w:val="008707A0"/>
    <w:rsid w:val="0087407D"/>
    <w:rsid w:val="00895590"/>
    <w:rsid w:val="0089580B"/>
    <w:rsid w:val="00897B68"/>
    <w:rsid w:val="008A5F68"/>
    <w:rsid w:val="008B7C99"/>
    <w:rsid w:val="008D5BC3"/>
    <w:rsid w:val="00901531"/>
    <w:rsid w:val="00902B00"/>
    <w:rsid w:val="00906A59"/>
    <w:rsid w:val="00915C6F"/>
    <w:rsid w:val="00916FC6"/>
    <w:rsid w:val="00926C07"/>
    <w:rsid w:val="00930E22"/>
    <w:rsid w:val="00940D7C"/>
    <w:rsid w:val="009428CE"/>
    <w:rsid w:val="00951AF1"/>
    <w:rsid w:val="009663B4"/>
    <w:rsid w:val="00966965"/>
    <w:rsid w:val="009711F9"/>
    <w:rsid w:val="0097732D"/>
    <w:rsid w:val="009807A9"/>
    <w:rsid w:val="00983516"/>
    <w:rsid w:val="00985068"/>
    <w:rsid w:val="009913B2"/>
    <w:rsid w:val="00991A7D"/>
    <w:rsid w:val="009A19A4"/>
    <w:rsid w:val="009A5448"/>
    <w:rsid w:val="009A7E53"/>
    <w:rsid w:val="009C16FD"/>
    <w:rsid w:val="009C4776"/>
    <w:rsid w:val="009D1FD0"/>
    <w:rsid w:val="009E3C70"/>
    <w:rsid w:val="009F199F"/>
    <w:rsid w:val="00A03674"/>
    <w:rsid w:val="00A1285C"/>
    <w:rsid w:val="00A14280"/>
    <w:rsid w:val="00A16AC2"/>
    <w:rsid w:val="00A17F08"/>
    <w:rsid w:val="00A225A1"/>
    <w:rsid w:val="00A24A33"/>
    <w:rsid w:val="00A474B9"/>
    <w:rsid w:val="00A7453A"/>
    <w:rsid w:val="00A87DEB"/>
    <w:rsid w:val="00A969B3"/>
    <w:rsid w:val="00AA6934"/>
    <w:rsid w:val="00AB577D"/>
    <w:rsid w:val="00AB5BC4"/>
    <w:rsid w:val="00AC2D6C"/>
    <w:rsid w:val="00AC51DC"/>
    <w:rsid w:val="00AD3AF0"/>
    <w:rsid w:val="00AE1DC0"/>
    <w:rsid w:val="00B05AA3"/>
    <w:rsid w:val="00B06C3D"/>
    <w:rsid w:val="00B11176"/>
    <w:rsid w:val="00B15A58"/>
    <w:rsid w:val="00B20C0B"/>
    <w:rsid w:val="00B228DB"/>
    <w:rsid w:val="00B47C8A"/>
    <w:rsid w:val="00B81EF7"/>
    <w:rsid w:val="00B959EA"/>
    <w:rsid w:val="00BA0ED3"/>
    <w:rsid w:val="00BA25F8"/>
    <w:rsid w:val="00BA5ED1"/>
    <w:rsid w:val="00BB7734"/>
    <w:rsid w:val="00BC46A7"/>
    <w:rsid w:val="00BD038B"/>
    <w:rsid w:val="00BE725E"/>
    <w:rsid w:val="00C0406F"/>
    <w:rsid w:val="00C0461E"/>
    <w:rsid w:val="00C14F96"/>
    <w:rsid w:val="00C214D6"/>
    <w:rsid w:val="00C2457C"/>
    <w:rsid w:val="00C2511C"/>
    <w:rsid w:val="00C318B1"/>
    <w:rsid w:val="00C41900"/>
    <w:rsid w:val="00C446CC"/>
    <w:rsid w:val="00C46AC3"/>
    <w:rsid w:val="00C532A6"/>
    <w:rsid w:val="00C7381C"/>
    <w:rsid w:val="00C77C38"/>
    <w:rsid w:val="00C91E53"/>
    <w:rsid w:val="00CB1A0E"/>
    <w:rsid w:val="00CC323E"/>
    <w:rsid w:val="00CC603A"/>
    <w:rsid w:val="00CD5E5F"/>
    <w:rsid w:val="00CF0A40"/>
    <w:rsid w:val="00D04E8E"/>
    <w:rsid w:val="00D078BC"/>
    <w:rsid w:val="00D11A63"/>
    <w:rsid w:val="00D16395"/>
    <w:rsid w:val="00D275CC"/>
    <w:rsid w:val="00D30EBA"/>
    <w:rsid w:val="00D357C0"/>
    <w:rsid w:val="00D51B9E"/>
    <w:rsid w:val="00D56139"/>
    <w:rsid w:val="00D6650A"/>
    <w:rsid w:val="00D66A0C"/>
    <w:rsid w:val="00DB732E"/>
    <w:rsid w:val="00DF49A5"/>
    <w:rsid w:val="00E020BB"/>
    <w:rsid w:val="00E068BE"/>
    <w:rsid w:val="00E11EE2"/>
    <w:rsid w:val="00E12CA5"/>
    <w:rsid w:val="00E14739"/>
    <w:rsid w:val="00E14F62"/>
    <w:rsid w:val="00E22D4E"/>
    <w:rsid w:val="00E35A60"/>
    <w:rsid w:val="00E42209"/>
    <w:rsid w:val="00E45BC6"/>
    <w:rsid w:val="00E46EFF"/>
    <w:rsid w:val="00E600EC"/>
    <w:rsid w:val="00E61E65"/>
    <w:rsid w:val="00E63D2A"/>
    <w:rsid w:val="00E717FA"/>
    <w:rsid w:val="00E86783"/>
    <w:rsid w:val="00E90078"/>
    <w:rsid w:val="00E9092F"/>
    <w:rsid w:val="00E91EE1"/>
    <w:rsid w:val="00E93F9F"/>
    <w:rsid w:val="00EA0529"/>
    <w:rsid w:val="00EA7149"/>
    <w:rsid w:val="00EB6EE3"/>
    <w:rsid w:val="00EC1387"/>
    <w:rsid w:val="00EC3CB6"/>
    <w:rsid w:val="00EC62A7"/>
    <w:rsid w:val="00ED26CA"/>
    <w:rsid w:val="00EE5D84"/>
    <w:rsid w:val="00EF2FF0"/>
    <w:rsid w:val="00EF7B05"/>
    <w:rsid w:val="00F0107C"/>
    <w:rsid w:val="00F03876"/>
    <w:rsid w:val="00F06422"/>
    <w:rsid w:val="00F073B8"/>
    <w:rsid w:val="00F16CC7"/>
    <w:rsid w:val="00F20EA8"/>
    <w:rsid w:val="00F24695"/>
    <w:rsid w:val="00F2650D"/>
    <w:rsid w:val="00F2797E"/>
    <w:rsid w:val="00F310D1"/>
    <w:rsid w:val="00F427FC"/>
    <w:rsid w:val="00F511E3"/>
    <w:rsid w:val="00F531FE"/>
    <w:rsid w:val="00F565CD"/>
    <w:rsid w:val="00F65F80"/>
    <w:rsid w:val="00F66053"/>
    <w:rsid w:val="00F67356"/>
    <w:rsid w:val="00F7021B"/>
    <w:rsid w:val="00F70BD7"/>
    <w:rsid w:val="00F83D32"/>
    <w:rsid w:val="00FA1991"/>
    <w:rsid w:val="00FA5BC0"/>
    <w:rsid w:val="00FD510B"/>
    <w:rsid w:val="00FD7C27"/>
    <w:rsid w:val="00FE2E04"/>
    <w:rsid w:val="00FE5230"/>
    <w:rsid w:val="00FE5503"/>
    <w:rsid w:val="00FF38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12A3F5AB"/>
  <w14:defaultImageDpi w14:val="300"/>
  <w15:docId w15:val="{6ECAEB45-2A4B-4135-9A0B-A4875851F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1991"/>
    <w:rPr>
      <w:rFonts w:ascii="Trade Gothic LT Std Light" w:eastAsia="MS Mincho" w:hAnsi="Trade Gothic LT Std Light"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WEI14">
    <w:name w:val="ZWEI14"/>
    <w:basedOn w:val="Standard"/>
    <w:qFormat/>
    <w:rsid w:val="006E4A9F"/>
    <w:pPr>
      <w:widowControl w:val="0"/>
      <w:autoSpaceDE w:val="0"/>
      <w:autoSpaceDN w:val="0"/>
      <w:adjustRightInd w:val="0"/>
    </w:pPr>
    <w:rPr>
      <w:rFonts w:cs="Univers LT 55"/>
      <w:sz w:val="24"/>
      <w:szCs w:val="24"/>
    </w:rPr>
  </w:style>
  <w:style w:type="paragraph" w:customStyle="1" w:styleId="H1ZWEI14">
    <w:name w:val="H1ZWEI14"/>
    <w:basedOn w:val="Standard"/>
    <w:qFormat/>
    <w:rsid w:val="006E4A9F"/>
    <w:rPr>
      <w:rFonts w:ascii="Trade Gothic LT Std Bold 2" w:hAnsi="Trade Gothic LT Std Bold 2"/>
      <w:color w:val="000000"/>
      <w:sz w:val="32"/>
      <w:szCs w:val="32"/>
    </w:rPr>
  </w:style>
  <w:style w:type="character" w:customStyle="1" w:styleId="st">
    <w:name w:val="st"/>
    <w:basedOn w:val="Absatz-Standardschriftart"/>
    <w:rsid w:val="00FA1991"/>
  </w:style>
  <w:style w:type="character" w:styleId="Hyperlink">
    <w:name w:val="Hyperlink"/>
    <w:uiPriority w:val="99"/>
    <w:rsid w:val="00CD5E5F"/>
    <w:rPr>
      <w:color w:val="0000FF"/>
      <w:u w:val="single"/>
    </w:rPr>
  </w:style>
  <w:style w:type="paragraph" w:styleId="Kopfzeile">
    <w:name w:val="header"/>
    <w:basedOn w:val="Standard"/>
    <w:link w:val="KopfzeileZchn"/>
    <w:uiPriority w:val="99"/>
    <w:unhideWhenUsed/>
    <w:rsid w:val="00174750"/>
    <w:pPr>
      <w:tabs>
        <w:tab w:val="center" w:pos="4536"/>
        <w:tab w:val="right" w:pos="9072"/>
      </w:tabs>
    </w:pPr>
  </w:style>
  <w:style w:type="character" w:customStyle="1" w:styleId="KopfzeileZchn">
    <w:name w:val="Kopfzeile Zchn"/>
    <w:basedOn w:val="Absatz-Standardschriftart"/>
    <w:link w:val="Kopfzeile"/>
    <w:uiPriority w:val="99"/>
    <w:rsid w:val="00174750"/>
    <w:rPr>
      <w:rFonts w:ascii="Trade Gothic LT Std Light" w:eastAsia="MS Mincho" w:hAnsi="Trade Gothic LT Std Light" w:cs="Times New Roman"/>
      <w:sz w:val="20"/>
      <w:szCs w:val="20"/>
    </w:rPr>
  </w:style>
  <w:style w:type="paragraph" w:styleId="Fuzeile">
    <w:name w:val="footer"/>
    <w:basedOn w:val="Standard"/>
    <w:link w:val="FuzeileZchn"/>
    <w:uiPriority w:val="99"/>
    <w:unhideWhenUsed/>
    <w:rsid w:val="00174750"/>
    <w:pPr>
      <w:tabs>
        <w:tab w:val="center" w:pos="4536"/>
        <w:tab w:val="right" w:pos="9072"/>
      </w:tabs>
    </w:pPr>
  </w:style>
  <w:style w:type="character" w:customStyle="1" w:styleId="FuzeileZchn">
    <w:name w:val="Fußzeile Zchn"/>
    <w:basedOn w:val="Absatz-Standardschriftart"/>
    <w:link w:val="Fuzeile"/>
    <w:uiPriority w:val="99"/>
    <w:rsid w:val="00174750"/>
    <w:rPr>
      <w:rFonts w:ascii="Trade Gothic LT Std Light" w:eastAsia="MS Mincho" w:hAnsi="Trade Gothic LT Std Light" w:cs="Times New Roman"/>
      <w:sz w:val="20"/>
      <w:szCs w:val="20"/>
    </w:rPr>
  </w:style>
  <w:style w:type="paragraph" w:styleId="Sprechblasentext">
    <w:name w:val="Balloon Text"/>
    <w:basedOn w:val="Standard"/>
    <w:link w:val="SprechblasentextZchn"/>
    <w:uiPriority w:val="99"/>
    <w:semiHidden/>
    <w:unhideWhenUsed/>
    <w:rsid w:val="0017475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74750"/>
    <w:rPr>
      <w:rFonts w:ascii="Lucida Grande" w:eastAsia="MS Mincho" w:hAnsi="Lucida Grande" w:cs="Lucida Grande"/>
      <w:sz w:val="18"/>
      <w:szCs w:val="18"/>
    </w:rPr>
  </w:style>
  <w:style w:type="paragraph" w:styleId="Listenabsatz">
    <w:name w:val="List Paragraph"/>
    <w:basedOn w:val="Standard"/>
    <w:uiPriority w:val="34"/>
    <w:qFormat/>
    <w:rsid w:val="00BA5ED1"/>
    <w:pPr>
      <w:ind w:left="720"/>
      <w:contextualSpacing/>
    </w:pPr>
    <w:rPr>
      <w:rFonts w:asciiTheme="minorHAnsi" w:eastAsiaTheme="minorEastAsia" w:hAnsiTheme="minorHAnsi" w:cstheme="minorBidi"/>
      <w:sz w:val="24"/>
      <w:szCs w:val="24"/>
    </w:rPr>
  </w:style>
  <w:style w:type="character" w:styleId="NichtaufgelsteErwhnung">
    <w:name w:val="Unresolved Mention"/>
    <w:basedOn w:val="Absatz-Standardschriftart"/>
    <w:uiPriority w:val="99"/>
    <w:semiHidden/>
    <w:unhideWhenUsed/>
    <w:rsid w:val="000275AC"/>
    <w:rPr>
      <w:color w:val="605E5C"/>
      <w:shd w:val="clear" w:color="auto" w:fill="E1DFDD"/>
    </w:rPr>
  </w:style>
  <w:style w:type="paragraph" w:styleId="Beschriftung">
    <w:name w:val="caption"/>
    <w:basedOn w:val="Standard"/>
    <w:next w:val="Standard"/>
    <w:uiPriority w:val="35"/>
    <w:unhideWhenUsed/>
    <w:qFormat/>
    <w:rsid w:val="00E9092F"/>
    <w:pPr>
      <w:spacing w:after="200"/>
    </w:pPr>
    <w:rPr>
      <w:i/>
      <w:iCs/>
      <w:color w:val="1F497D" w:themeColor="text2"/>
      <w:sz w:val="18"/>
      <w:szCs w:val="18"/>
    </w:rPr>
  </w:style>
  <w:style w:type="character" w:styleId="Fett">
    <w:name w:val="Strong"/>
    <w:basedOn w:val="Absatz-Standardschriftart"/>
    <w:uiPriority w:val="22"/>
    <w:qFormat/>
    <w:rsid w:val="00DB732E"/>
    <w:rPr>
      <w:b/>
      <w:bCs/>
    </w:rPr>
  </w:style>
  <w:style w:type="paragraph" w:styleId="StandardWeb">
    <w:name w:val="Normal (Web)"/>
    <w:basedOn w:val="Standard"/>
    <w:uiPriority w:val="99"/>
    <w:semiHidden/>
    <w:unhideWhenUsed/>
    <w:rsid w:val="00915C6F"/>
    <w:pPr>
      <w:spacing w:before="100" w:beforeAutospacing="1" w:after="100" w:afterAutospacing="1"/>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61669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maico-ventilatoren.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maico-group.co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ina.spiegel@maico.d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47BB3-6EFA-4BB6-B307-9C59C9458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762</Words>
  <Characters>4804</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5555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Philipp Marquardt</dc:creator>
  <cp:lastModifiedBy>Spiegel Nina</cp:lastModifiedBy>
  <cp:revision>3</cp:revision>
  <dcterms:created xsi:type="dcterms:W3CDTF">2026-03-10T13:19:00Z</dcterms:created>
  <dcterms:modified xsi:type="dcterms:W3CDTF">2026-03-11T08:17:00Z</dcterms:modified>
</cp:coreProperties>
</file>